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CAD" w:rsidRPr="00711CAD" w:rsidRDefault="00711CAD">
      <w:pPr>
        <w:rPr>
          <w:i/>
          <w:iCs/>
          <w:sz w:val="24"/>
          <w:szCs w:val="24"/>
        </w:rPr>
      </w:pPr>
      <w:r w:rsidRPr="00711CAD">
        <w:rPr>
          <w:i/>
          <w:iCs/>
          <w:sz w:val="24"/>
          <w:szCs w:val="24"/>
        </w:rPr>
        <w:t xml:space="preserve">Este escrito forma parte de una exposición realizada en el marco de la Jornada </w:t>
      </w:r>
      <w:r>
        <w:rPr>
          <w:i/>
          <w:iCs/>
          <w:sz w:val="24"/>
          <w:szCs w:val="24"/>
        </w:rPr>
        <w:t>“Retomando la presencialidad”, organizada por e</w:t>
      </w:r>
      <w:r w:rsidRPr="00711CAD">
        <w:rPr>
          <w:i/>
          <w:iCs/>
          <w:sz w:val="24"/>
          <w:szCs w:val="24"/>
        </w:rPr>
        <w:t>l Colegio de Psicólogos Distrito VIII, el día 1/10/22, en la ciudad de Azul.</w:t>
      </w:r>
    </w:p>
    <w:p w:rsidR="00711CAD" w:rsidRDefault="00711CAD">
      <w:pPr>
        <w:rPr>
          <w:b/>
          <w:bCs/>
          <w:sz w:val="24"/>
          <w:szCs w:val="24"/>
        </w:rPr>
      </w:pPr>
    </w:p>
    <w:p w:rsidR="008F2B93" w:rsidRPr="00085375" w:rsidRDefault="00E64BAC" w:rsidP="00E64BAC">
      <w:pPr>
        <w:rPr>
          <w:b/>
          <w:bCs/>
          <w:sz w:val="24"/>
          <w:szCs w:val="24"/>
        </w:rPr>
      </w:pPr>
      <w:r>
        <w:rPr>
          <w:b/>
          <w:bCs/>
          <w:sz w:val="24"/>
          <w:szCs w:val="24"/>
        </w:rPr>
        <w:t xml:space="preserve">Título: </w:t>
      </w:r>
      <w:r w:rsidR="005E2099" w:rsidRPr="00085375">
        <w:rPr>
          <w:b/>
          <w:bCs/>
          <w:sz w:val="24"/>
          <w:szCs w:val="24"/>
        </w:rPr>
        <w:t>Momento de l</w:t>
      </w:r>
      <w:r w:rsidR="0063371F" w:rsidRPr="00085375">
        <w:rPr>
          <w:b/>
          <w:bCs/>
          <w:sz w:val="24"/>
          <w:szCs w:val="24"/>
        </w:rPr>
        <w:t>e</w:t>
      </w:r>
      <w:r w:rsidR="005E2099" w:rsidRPr="00085375">
        <w:rPr>
          <w:b/>
          <w:bCs/>
          <w:sz w:val="24"/>
          <w:szCs w:val="24"/>
        </w:rPr>
        <w:t>e</w:t>
      </w:r>
      <w:r w:rsidR="0012230F" w:rsidRPr="00085375">
        <w:rPr>
          <w:b/>
          <w:bCs/>
          <w:sz w:val="24"/>
          <w:szCs w:val="24"/>
        </w:rPr>
        <w:t>r</w:t>
      </w:r>
      <w:r w:rsidR="008F2B93" w:rsidRPr="00085375">
        <w:rPr>
          <w:b/>
          <w:bCs/>
          <w:sz w:val="24"/>
          <w:szCs w:val="24"/>
        </w:rPr>
        <w:t xml:space="preserve">: </w:t>
      </w:r>
      <w:r w:rsidR="0012230F" w:rsidRPr="00085375">
        <w:rPr>
          <w:b/>
          <w:bCs/>
          <w:sz w:val="24"/>
          <w:szCs w:val="24"/>
        </w:rPr>
        <w:t>t</w:t>
      </w:r>
      <w:r w:rsidR="008F2B93" w:rsidRPr="00085375">
        <w:rPr>
          <w:b/>
          <w:bCs/>
          <w:sz w:val="24"/>
          <w:szCs w:val="24"/>
        </w:rPr>
        <w:t>écnica</w:t>
      </w:r>
      <w:r w:rsidR="0012230F" w:rsidRPr="00085375">
        <w:rPr>
          <w:b/>
          <w:bCs/>
          <w:sz w:val="24"/>
          <w:szCs w:val="24"/>
        </w:rPr>
        <w:t>, relación analítica y pasiones</w:t>
      </w:r>
      <w:r w:rsidR="00E309D3" w:rsidRPr="00085375">
        <w:rPr>
          <w:b/>
          <w:bCs/>
          <w:sz w:val="24"/>
          <w:szCs w:val="24"/>
        </w:rPr>
        <w:t xml:space="preserve"> en </w:t>
      </w:r>
      <w:r w:rsidR="0012230F" w:rsidRPr="00085375">
        <w:rPr>
          <w:b/>
          <w:bCs/>
          <w:sz w:val="24"/>
          <w:szCs w:val="24"/>
        </w:rPr>
        <w:t>pandemia</w:t>
      </w:r>
      <w:r w:rsidR="008F2B93" w:rsidRPr="00085375">
        <w:rPr>
          <w:b/>
          <w:bCs/>
          <w:sz w:val="24"/>
          <w:szCs w:val="24"/>
        </w:rPr>
        <w:t>.</w:t>
      </w:r>
    </w:p>
    <w:p w:rsidR="00711CAD" w:rsidRPr="00711CAD" w:rsidRDefault="00E64BAC" w:rsidP="00E64BAC">
      <w:pPr>
        <w:rPr>
          <w:b/>
          <w:bCs/>
        </w:rPr>
      </w:pPr>
      <w:r>
        <w:rPr>
          <w:b/>
          <w:bCs/>
        </w:rPr>
        <w:t xml:space="preserve">Autor: </w:t>
      </w:r>
      <w:r w:rsidR="00711CAD" w:rsidRPr="00711CAD">
        <w:rPr>
          <w:b/>
          <w:bCs/>
        </w:rPr>
        <w:t>Juan Delfino</w:t>
      </w:r>
    </w:p>
    <w:p w:rsidR="00E64BAC" w:rsidRDefault="00E64BAC" w:rsidP="006F74CB">
      <w:pPr>
        <w:ind w:left="4111"/>
        <w:rPr>
          <w:i/>
          <w:iCs/>
        </w:rPr>
      </w:pPr>
    </w:p>
    <w:p w:rsidR="006F74CB" w:rsidRPr="00711CAD" w:rsidRDefault="006F74CB" w:rsidP="006F74CB">
      <w:pPr>
        <w:ind w:left="4111"/>
        <w:rPr>
          <w:i/>
          <w:iCs/>
        </w:rPr>
      </w:pPr>
      <w:r w:rsidRPr="00711CAD">
        <w:rPr>
          <w:i/>
          <w:iCs/>
        </w:rPr>
        <w:t xml:space="preserve">“No se trata simplemente de saber lo que se hace y cómo se opera, se trata de percatarse de que es lo que produce dificultad” </w:t>
      </w:r>
      <w:r w:rsidRPr="00711CAD">
        <w:t xml:space="preserve">J. Lacan, </w:t>
      </w:r>
      <w:r w:rsidRPr="00711CAD">
        <w:rPr>
          <w:i/>
          <w:iCs/>
        </w:rPr>
        <w:t>Breve discurso a los psiquiatras</w:t>
      </w:r>
      <w:r w:rsidRPr="00711CAD">
        <w:t xml:space="preserve"> (1967)</w:t>
      </w:r>
      <w:r w:rsidR="007074F5" w:rsidRPr="00711CAD">
        <w:rPr>
          <w:rStyle w:val="Refdenotaalpie"/>
        </w:rPr>
        <w:footnoteReference w:id="1"/>
      </w:r>
    </w:p>
    <w:p w:rsidR="005E2099" w:rsidRPr="00085375" w:rsidRDefault="005E2099">
      <w:pPr>
        <w:rPr>
          <w:sz w:val="24"/>
          <w:szCs w:val="24"/>
        </w:rPr>
      </w:pPr>
    </w:p>
    <w:p w:rsidR="00E64BAC" w:rsidRDefault="009C0C64" w:rsidP="00085375">
      <w:pPr>
        <w:jc w:val="both"/>
        <w:rPr>
          <w:sz w:val="24"/>
          <w:szCs w:val="24"/>
        </w:rPr>
      </w:pPr>
      <w:r>
        <w:rPr>
          <w:sz w:val="24"/>
          <w:szCs w:val="24"/>
        </w:rPr>
        <w:t>Creo</w:t>
      </w:r>
      <w:r w:rsidR="00A512C5" w:rsidRPr="00085375">
        <w:rPr>
          <w:sz w:val="24"/>
          <w:szCs w:val="24"/>
        </w:rPr>
        <w:t xml:space="preserve"> que</w:t>
      </w:r>
      <w:r w:rsidR="00792990" w:rsidRPr="00085375">
        <w:rPr>
          <w:sz w:val="24"/>
          <w:szCs w:val="24"/>
        </w:rPr>
        <w:t xml:space="preserve"> uno de los motivos que </w:t>
      </w:r>
      <w:r w:rsidR="00A512C5" w:rsidRPr="00085375">
        <w:rPr>
          <w:sz w:val="24"/>
          <w:szCs w:val="24"/>
        </w:rPr>
        <w:t>nos reúne</w:t>
      </w:r>
      <w:r w:rsidR="00D8689C" w:rsidRPr="00085375">
        <w:rPr>
          <w:sz w:val="24"/>
          <w:szCs w:val="24"/>
        </w:rPr>
        <w:t xml:space="preserve"> </w:t>
      </w:r>
      <w:r w:rsidR="00792990" w:rsidRPr="00085375">
        <w:rPr>
          <w:sz w:val="24"/>
          <w:szCs w:val="24"/>
        </w:rPr>
        <w:t xml:space="preserve">hoy </w:t>
      </w:r>
      <w:r w:rsidR="00D8689C" w:rsidRPr="00085375">
        <w:rPr>
          <w:sz w:val="24"/>
          <w:szCs w:val="24"/>
        </w:rPr>
        <w:t>en esta Jornada</w:t>
      </w:r>
      <w:r w:rsidR="00A512C5" w:rsidRPr="00085375">
        <w:rPr>
          <w:sz w:val="24"/>
          <w:szCs w:val="24"/>
        </w:rPr>
        <w:t xml:space="preserve"> es el entusiasmo por compartir la clínica, con las angustias y dificultades que conlleva</w:t>
      </w:r>
      <w:r w:rsidR="00D8689C" w:rsidRPr="00085375">
        <w:rPr>
          <w:sz w:val="24"/>
          <w:szCs w:val="24"/>
        </w:rPr>
        <w:t>, compartir</w:t>
      </w:r>
      <w:r w:rsidR="00AD2B61" w:rsidRPr="00085375">
        <w:rPr>
          <w:sz w:val="24"/>
          <w:szCs w:val="24"/>
        </w:rPr>
        <w:t xml:space="preserve"> y de ese modo</w:t>
      </w:r>
      <w:r w:rsidR="00D8689C" w:rsidRPr="00085375">
        <w:rPr>
          <w:sz w:val="24"/>
          <w:szCs w:val="24"/>
        </w:rPr>
        <w:t xml:space="preserve"> </w:t>
      </w:r>
      <w:r w:rsidR="002F2B22" w:rsidRPr="00085375">
        <w:rPr>
          <w:sz w:val="24"/>
          <w:szCs w:val="24"/>
        </w:rPr>
        <w:t xml:space="preserve">escucharnos de otra manera </w:t>
      </w:r>
      <w:r w:rsidR="00AD2B61" w:rsidRPr="00085375">
        <w:rPr>
          <w:sz w:val="24"/>
          <w:szCs w:val="24"/>
        </w:rPr>
        <w:t>para</w:t>
      </w:r>
      <w:r w:rsidR="002F2B22" w:rsidRPr="00085375">
        <w:rPr>
          <w:sz w:val="24"/>
          <w:szCs w:val="24"/>
        </w:rPr>
        <w:t xml:space="preserve"> </w:t>
      </w:r>
      <w:r w:rsidR="00D8689C" w:rsidRPr="00085375">
        <w:rPr>
          <w:sz w:val="24"/>
          <w:szCs w:val="24"/>
        </w:rPr>
        <w:t xml:space="preserve">poder </w:t>
      </w:r>
      <w:r w:rsidR="002F2B22" w:rsidRPr="00085375">
        <w:rPr>
          <w:sz w:val="24"/>
          <w:szCs w:val="24"/>
        </w:rPr>
        <w:t>re</w:t>
      </w:r>
      <w:r w:rsidR="00D8689C" w:rsidRPr="00085375">
        <w:rPr>
          <w:sz w:val="24"/>
          <w:szCs w:val="24"/>
        </w:rPr>
        <w:t>situar lo pensado</w:t>
      </w:r>
      <w:r w:rsidR="002F2B22" w:rsidRPr="00085375">
        <w:rPr>
          <w:sz w:val="24"/>
          <w:szCs w:val="24"/>
        </w:rPr>
        <w:t xml:space="preserve"> y</w:t>
      </w:r>
      <w:r w:rsidR="00D8689C" w:rsidRPr="00085375">
        <w:rPr>
          <w:sz w:val="24"/>
          <w:szCs w:val="24"/>
        </w:rPr>
        <w:t xml:space="preserve"> revisar lo hecho</w:t>
      </w:r>
      <w:r w:rsidR="00A512C5" w:rsidRPr="00085375">
        <w:rPr>
          <w:sz w:val="24"/>
          <w:szCs w:val="24"/>
        </w:rPr>
        <w:t xml:space="preserve">. </w:t>
      </w:r>
      <w:r w:rsidR="00DF2211" w:rsidRPr="00085375">
        <w:rPr>
          <w:sz w:val="24"/>
          <w:szCs w:val="24"/>
        </w:rPr>
        <w:t>E</w:t>
      </w:r>
      <w:r w:rsidR="00A512C5" w:rsidRPr="00085375">
        <w:rPr>
          <w:sz w:val="24"/>
          <w:szCs w:val="24"/>
        </w:rPr>
        <w:t xml:space="preserve">s muy poco aconsejable </w:t>
      </w:r>
      <w:r>
        <w:rPr>
          <w:sz w:val="24"/>
          <w:szCs w:val="24"/>
        </w:rPr>
        <w:t xml:space="preserve">que </w:t>
      </w:r>
      <w:r w:rsidR="00A512C5" w:rsidRPr="00085375">
        <w:rPr>
          <w:sz w:val="24"/>
          <w:szCs w:val="24"/>
        </w:rPr>
        <w:t>nuestra práctica</w:t>
      </w:r>
      <w:r>
        <w:rPr>
          <w:sz w:val="24"/>
          <w:szCs w:val="24"/>
        </w:rPr>
        <w:t xml:space="preserve"> quede totalmente puertas adentro</w:t>
      </w:r>
      <w:r w:rsidR="00AD2B61" w:rsidRPr="00085375">
        <w:rPr>
          <w:sz w:val="24"/>
          <w:szCs w:val="24"/>
        </w:rPr>
        <w:t>,</w:t>
      </w:r>
      <w:r>
        <w:rPr>
          <w:sz w:val="24"/>
          <w:szCs w:val="24"/>
        </w:rPr>
        <w:t xml:space="preserve"> me refiero a</w:t>
      </w:r>
      <w:r w:rsidR="00AD2B61" w:rsidRPr="00085375">
        <w:rPr>
          <w:sz w:val="24"/>
          <w:szCs w:val="24"/>
        </w:rPr>
        <w:t xml:space="preserve"> l</w:t>
      </w:r>
      <w:r w:rsidR="00792990" w:rsidRPr="00085375">
        <w:rPr>
          <w:sz w:val="24"/>
          <w:szCs w:val="24"/>
        </w:rPr>
        <w:t xml:space="preserve">a práctica en sentido amplio: en los consultorios particulares, en las instituciones públicas, en el interés por estudiar, en el esfuerzo de lectura de los discursos de época </w:t>
      </w:r>
      <w:r w:rsidR="00E64BAC">
        <w:rPr>
          <w:sz w:val="24"/>
          <w:szCs w:val="24"/>
        </w:rPr>
        <w:t>que nos atraviesan en lo</w:t>
      </w:r>
      <w:r w:rsidR="00792990" w:rsidRPr="00085375">
        <w:rPr>
          <w:sz w:val="24"/>
          <w:szCs w:val="24"/>
        </w:rPr>
        <w:t xml:space="preserve"> social, cultural y político. </w:t>
      </w:r>
    </w:p>
    <w:p w:rsidR="00A512C5" w:rsidRPr="00085375" w:rsidRDefault="00792990" w:rsidP="00085375">
      <w:pPr>
        <w:jc w:val="both"/>
        <w:rPr>
          <w:sz w:val="24"/>
          <w:szCs w:val="24"/>
        </w:rPr>
      </w:pPr>
      <w:r w:rsidRPr="00085375">
        <w:rPr>
          <w:sz w:val="24"/>
          <w:szCs w:val="24"/>
        </w:rPr>
        <w:t>E</w:t>
      </w:r>
      <w:r w:rsidR="00A512C5" w:rsidRPr="00085375">
        <w:rPr>
          <w:sz w:val="24"/>
          <w:szCs w:val="24"/>
        </w:rPr>
        <w:t xml:space="preserve">l aislamiento de la cuarentena </w:t>
      </w:r>
      <w:r w:rsidR="00D8689C" w:rsidRPr="00085375">
        <w:rPr>
          <w:sz w:val="24"/>
          <w:szCs w:val="24"/>
        </w:rPr>
        <w:t>entre tantas cosas tamb</w:t>
      </w:r>
      <w:r w:rsidR="00A512C5" w:rsidRPr="00085375">
        <w:rPr>
          <w:sz w:val="24"/>
          <w:szCs w:val="24"/>
        </w:rPr>
        <w:t xml:space="preserve">ién produjo </w:t>
      </w:r>
      <w:r w:rsidR="00E64BAC">
        <w:rPr>
          <w:sz w:val="24"/>
          <w:szCs w:val="24"/>
        </w:rPr>
        <w:t xml:space="preserve">lamentablemente </w:t>
      </w:r>
      <w:r w:rsidR="00A512C5" w:rsidRPr="00085375">
        <w:rPr>
          <w:sz w:val="24"/>
          <w:szCs w:val="24"/>
        </w:rPr>
        <w:t>en algunos colegas un aislamiento respecto al trabajo con otros.</w:t>
      </w:r>
      <w:r w:rsidR="00E64BAC">
        <w:rPr>
          <w:sz w:val="24"/>
          <w:szCs w:val="24"/>
        </w:rPr>
        <w:t xml:space="preserve"> Sabemos que h</w:t>
      </w:r>
      <w:r w:rsidR="00A512C5" w:rsidRPr="00085375">
        <w:rPr>
          <w:sz w:val="24"/>
          <w:szCs w:val="24"/>
        </w:rPr>
        <w:t>acer pasar algo de eso que nos concierne ineludible e irreductiblemente</w:t>
      </w:r>
      <w:r w:rsidR="00E64BAC">
        <w:rPr>
          <w:sz w:val="24"/>
          <w:szCs w:val="24"/>
        </w:rPr>
        <w:t xml:space="preserve"> en esa práctica</w:t>
      </w:r>
      <w:r w:rsidR="00A512C5" w:rsidRPr="00085375">
        <w:rPr>
          <w:sz w:val="24"/>
          <w:szCs w:val="24"/>
        </w:rPr>
        <w:t>, ponerlo a trabajar y estudiar críticamente, es</w:t>
      </w:r>
      <w:r w:rsidR="00AD2B61" w:rsidRPr="00085375">
        <w:rPr>
          <w:sz w:val="24"/>
          <w:szCs w:val="24"/>
        </w:rPr>
        <w:t xml:space="preserve"> una tarea </w:t>
      </w:r>
      <w:r w:rsidR="00A512C5" w:rsidRPr="00085375">
        <w:rPr>
          <w:sz w:val="24"/>
          <w:szCs w:val="24"/>
        </w:rPr>
        <w:t>necesari</w:t>
      </w:r>
      <w:r w:rsidR="00AD2B61" w:rsidRPr="00085375">
        <w:rPr>
          <w:sz w:val="24"/>
          <w:szCs w:val="24"/>
        </w:rPr>
        <w:t>a</w:t>
      </w:r>
      <w:r w:rsidR="00E64BAC">
        <w:rPr>
          <w:sz w:val="24"/>
          <w:szCs w:val="24"/>
        </w:rPr>
        <w:t xml:space="preserve"> por muchas razones, pero fundamentalmente</w:t>
      </w:r>
      <w:r w:rsidR="00A512C5" w:rsidRPr="00085375">
        <w:rPr>
          <w:sz w:val="24"/>
          <w:szCs w:val="24"/>
        </w:rPr>
        <w:t xml:space="preserve"> </w:t>
      </w:r>
      <w:r w:rsidR="00E64BAC">
        <w:rPr>
          <w:sz w:val="24"/>
          <w:szCs w:val="24"/>
        </w:rPr>
        <w:t xml:space="preserve">lo es </w:t>
      </w:r>
      <w:r w:rsidR="00A512C5" w:rsidRPr="00085375">
        <w:rPr>
          <w:sz w:val="24"/>
          <w:szCs w:val="24"/>
        </w:rPr>
        <w:t xml:space="preserve">para no caer en el sentido común imperante </w:t>
      </w:r>
      <w:r w:rsidRPr="00085375">
        <w:rPr>
          <w:sz w:val="24"/>
          <w:szCs w:val="24"/>
        </w:rPr>
        <w:t>que sólo</w:t>
      </w:r>
      <w:r w:rsidR="00E64BAC">
        <w:rPr>
          <w:sz w:val="24"/>
          <w:szCs w:val="24"/>
        </w:rPr>
        <w:t xml:space="preserve"> tiende</w:t>
      </w:r>
      <w:r w:rsidRPr="00085375">
        <w:rPr>
          <w:sz w:val="24"/>
          <w:szCs w:val="24"/>
        </w:rPr>
        <w:t xml:space="preserve"> reproduc</w:t>
      </w:r>
      <w:r w:rsidR="00E64BAC">
        <w:rPr>
          <w:sz w:val="24"/>
          <w:szCs w:val="24"/>
        </w:rPr>
        <w:t>ir</w:t>
      </w:r>
      <w:r w:rsidRPr="00085375">
        <w:rPr>
          <w:sz w:val="24"/>
          <w:szCs w:val="24"/>
        </w:rPr>
        <w:t xml:space="preserve"> hegemonía </w:t>
      </w:r>
      <w:r w:rsidR="00A512C5" w:rsidRPr="00085375">
        <w:rPr>
          <w:sz w:val="24"/>
          <w:szCs w:val="24"/>
        </w:rPr>
        <w:t>o</w:t>
      </w:r>
      <w:r w:rsidRPr="00085375">
        <w:rPr>
          <w:sz w:val="24"/>
          <w:szCs w:val="24"/>
        </w:rPr>
        <w:t>, quizás peor,</w:t>
      </w:r>
      <w:r w:rsidR="00A512C5" w:rsidRPr="00085375">
        <w:rPr>
          <w:sz w:val="24"/>
          <w:szCs w:val="24"/>
        </w:rPr>
        <w:t xml:space="preserve"> en los fantasmas de cada quien: </w:t>
      </w:r>
      <w:r w:rsidRPr="00085375">
        <w:rPr>
          <w:sz w:val="24"/>
          <w:szCs w:val="24"/>
        </w:rPr>
        <w:t>diría</w:t>
      </w:r>
      <w:r w:rsidR="00D8689C" w:rsidRPr="00085375">
        <w:rPr>
          <w:sz w:val="24"/>
          <w:szCs w:val="24"/>
        </w:rPr>
        <w:t xml:space="preserve"> que </w:t>
      </w:r>
      <w:r w:rsidR="00A512C5" w:rsidRPr="00085375">
        <w:rPr>
          <w:sz w:val="24"/>
          <w:szCs w:val="24"/>
        </w:rPr>
        <w:t xml:space="preserve">ambas </w:t>
      </w:r>
      <w:r w:rsidR="00A512C5" w:rsidRPr="00085375">
        <w:rPr>
          <w:i/>
          <w:iCs/>
          <w:sz w:val="24"/>
          <w:szCs w:val="24"/>
        </w:rPr>
        <w:t>caídas</w:t>
      </w:r>
      <w:r w:rsidR="00A512C5" w:rsidRPr="00085375">
        <w:rPr>
          <w:sz w:val="24"/>
          <w:szCs w:val="24"/>
        </w:rPr>
        <w:t xml:space="preserve"> </w:t>
      </w:r>
      <w:r w:rsidR="009C0C64">
        <w:rPr>
          <w:sz w:val="24"/>
          <w:szCs w:val="24"/>
        </w:rPr>
        <w:t xml:space="preserve">incrementan </w:t>
      </w:r>
      <w:r w:rsidR="00A512C5" w:rsidRPr="00085375">
        <w:rPr>
          <w:sz w:val="24"/>
          <w:szCs w:val="24"/>
        </w:rPr>
        <w:t>la dificultad de</w:t>
      </w:r>
      <w:r w:rsidR="00AD2B61" w:rsidRPr="00085375">
        <w:rPr>
          <w:sz w:val="24"/>
          <w:szCs w:val="24"/>
        </w:rPr>
        <w:t xml:space="preserve"> la</w:t>
      </w:r>
      <w:r w:rsidR="00A512C5" w:rsidRPr="00085375">
        <w:rPr>
          <w:sz w:val="24"/>
          <w:szCs w:val="24"/>
        </w:rPr>
        <w:t xml:space="preserve"> escucha. </w:t>
      </w:r>
      <w:r w:rsidRPr="00085375">
        <w:rPr>
          <w:sz w:val="24"/>
          <w:szCs w:val="24"/>
        </w:rPr>
        <w:t>En mi caso,</w:t>
      </w:r>
      <w:r w:rsidR="00D8689C" w:rsidRPr="00085375">
        <w:rPr>
          <w:sz w:val="24"/>
          <w:szCs w:val="24"/>
        </w:rPr>
        <w:t xml:space="preserve"> </w:t>
      </w:r>
      <w:r w:rsidR="009C0C64">
        <w:rPr>
          <w:sz w:val="24"/>
          <w:szCs w:val="24"/>
        </w:rPr>
        <w:t xml:space="preserve">tanto </w:t>
      </w:r>
      <w:proofErr w:type="spellStart"/>
      <w:r w:rsidR="00A512C5" w:rsidRPr="00085375">
        <w:rPr>
          <w:sz w:val="24"/>
          <w:szCs w:val="24"/>
        </w:rPr>
        <w:t>TRaMA</w:t>
      </w:r>
      <w:proofErr w:type="spellEnd"/>
      <w:r w:rsidR="009C0C64">
        <w:rPr>
          <w:rStyle w:val="Refdenotaalpie"/>
          <w:sz w:val="24"/>
          <w:szCs w:val="24"/>
        </w:rPr>
        <w:footnoteReference w:id="2"/>
      </w:r>
      <w:r w:rsidR="00BF391F" w:rsidRPr="00085375">
        <w:rPr>
          <w:sz w:val="24"/>
          <w:szCs w:val="24"/>
        </w:rPr>
        <w:t xml:space="preserve"> </w:t>
      </w:r>
      <w:r w:rsidR="009C0C64">
        <w:rPr>
          <w:sz w:val="24"/>
          <w:szCs w:val="24"/>
        </w:rPr>
        <w:t>(en</w:t>
      </w:r>
      <w:r w:rsidR="00AD2B61" w:rsidRPr="00085375">
        <w:rPr>
          <w:sz w:val="24"/>
          <w:szCs w:val="24"/>
        </w:rPr>
        <w:t xml:space="preserve"> sus</w:t>
      </w:r>
      <w:r w:rsidR="00BF391F" w:rsidRPr="00085375">
        <w:rPr>
          <w:sz w:val="24"/>
          <w:szCs w:val="24"/>
        </w:rPr>
        <w:t xml:space="preserve"> </w:t>
      </w:r>
      <w:r w:rsidR="00DF2211" w:rsidRPr="00085375">
        <w:rPr>
          <w:sz w:val="24"/>
          <w:szCs w:val="24"/>
        </w:rPr>
        <w:t>grupos de estudio</w:t>
      </w:r>
      <w:r w:rsidR="00BF391F" w:rsidRPr="00085375">
        <w:rPr>
          <w:sz w:val="24"/>
          <w:szCs w:val="24"/>
        </w:rPr>
        <w:t>, conversaciones clínicas, seminarios</w:t>
      </w:r>
      <w:r w:rsidR="009C0C64">
        <w:rPr>
          <w:sz w:val="24"/>
          <w:szCs w:val="24"/>
        </w:rPr>
        <w:t>, presentaciones de libro)</w:t>
      </w:r>
      <w:r w:rsidR="00D8689C" w:rsidRPr="00085375">
        <w:rPr>
          <w:sz w:val="24"/>
          <w:szCs w:val="24"/>
        </w:rPr>
        <w:t xml:space="preserve"> </w:t>
      </w:r>
      <w:r w:rsidR="009C0C64">
        <w:rPr>
          <w:sz w:val="24"/>
          <w:szCs w:val="24"/>
        </w:rPr>
        <w:t>como</w:t>
      </w:r>
      <w:r w:rsidR="00A512C5" w:rsidRPr="00085375">
        <w:rPr>
          <w:sz w:val="24"/>
          <w:szCs w:val="24"/>
        </w:rPr>
        <w:t xml:space="preserve"> la </w:t>
      </w:r>
      <w:r w:rsidR="009C0C64">
        <w:rPr>
          <w:sz w:val="24"/>
          <w:szCs w:val="24"/>
        </w:rPr>
        <w:t>R</w:t>
      </w:r>
      <w:r w:rsidR="00A512C5" w:rsidRPr="00085375">
        <w:rPr>
          <w:sz w:val="24"/>
          <w:szCs w:val="24"/>
        </w:rPr>
        <w:t>esidencia</w:t>
      </w:r>
      <w:r w:rsidR="009C0C64">
        <w:rPr>
          <w:sz w:val="24"/>
          <w:szCs w:val="24"/>
        </w:rPr>
        <w:t xml:space="preserve"> de Psicología PRIM</w:t>
      </w:r>
      <w:r w:rsidR="00A512C5" w:rsidRPr="00085375">
        <w:rPr>
          <w:sz w:val="24"/>
          <w:szCs w:val="24"/>
        </w:rPr>
        <w:t xml:space="preserve"> fueron</w:t>
      </w:r>
      <w:r w:rsidR="00BF391F" w:rsidRPr="00085375">
        <w:rPr>
          <w:sz w:val="24"/>
          <w:szCs w:val="24"/>
        </w:rPr>
        <w:t xml:space="preserve"> </w:t>
      </w:r>
      <w:r w:rsidR="00AD2B61" w:rsidRPr="00085375">
        <w:rPr>
          <w:sz w:val="24"/>
          <w:szCs w:val="24"/>
        </w:rPr>
        <w:t>-</w:t>
      </w:r>
      <w:r w:rsidR="00BF391F" w:rsidRPr="00085375">
        <w:rPr>
          <w:sz w:val="24"/>
          <w:szCs w:val="24"/>
        </w:rPr>
        <w:t>y</w:t>
      </w:r>
      <w:r w:rsidR="00A512C5" w:rsidRPr="00085375">
        <w:rPr>
          <w:sz w:val="24"/>
          <w:szCs w:val="24"/>
        </w:rPr>
        <w:t xml:space="preserve"> son</w:t>
      </w:r>
      <w:r w:rsidR="00AD2B61" w:rsidRPr="00085375">
        <w:rPr>
          <w:sz w:val="24"/>
          <w:szCs w:val="24"/>
        </w:rPr>
        <w:t>-</w:t>
      </w:r>
      <w:r w:rsidR="00A512C5" w:rsidRPr="00085375">
        <w:rPr>
          <w:sz w:val="24"/>
          <w:szCs w:val="24"/>
        </w:rPr>
        <w:t xml:space="preserve"> lugares de encuentro y discusión, que permiten algo de ese pasaje e intento de formalización de la práctica. </w:t>
      </w:r>
    </w:p>
    <w:p w:rsidR="00A512C5" w:rsidRPr="00085375" w:rsidRDefault="00A512C5" w:rsidP="00085375">
      <w:pPr>
        <w:jc w:val="both"/>
        <w:rPr>
          <w:sz w:val="24"/>
          <w:szCs w:val="24"/>
        </w:rPr>
      </w:pPr>
      <w:r w:rsidRPr="00085375">
        <w:rPr>
          <w:sz w:val="24"/>
          <w:szCs w:val="24"/>
        </w:rPr>
        <w:t xml:space="preserve">La pandemia, en sus momentos de mayor crudeza, nos confrontó no sólo con el aislamiento de los cuerpos-soma, sino también con un imaginario de aislamiento que en muchos tuvo efectos más que concretos y a veces </w:t>
      </w:r>
      <w:r w:rsidR="009C0C64">
        <w:rPr>
          <w:sz w:val="24"/>
          <w:szCs w:val="24"/>
        </w:rPr>
        <w:t>devastadores. L</w:t>
      </w:r>
      <w:r w:rsidR="00A8283D">
        <w:rPr>
          <w:sz w:val="24"/>
          <w:szCs w:val="24"/>
        </w:rPr>
        <w:t>a</w:t>
      </w:r>
      <w:r w:rsidR="009C0C64">
        <w:rPr>
          <w:sz w:val="24"/>
          <w:szCs w:val="24"/>
        </w:rPr>
        <w:t xml:space="preserve"> econ</w:t>
      </w:r>
      <w:r w:rsidR="00A8283D">
        <w:rPr>
          <w:sz w:val="24"/>
          <w:szCs w:val="24"/>
        </w:rPr>
        <w:t>omía</w:t>
      </w:r>
      <w:r w:rsidR="009C0C64">
        <w:rPr>
          <w:sz w:val="24"/>
          <w:szCs w:val="24"/>
        </w:rPr>
        <w:t>, la</w:t>
      </w:r>
      <w:r w:rsidR="00212977" w:rsidRPr="00085375">
        <w:rPr>
          <w:sz w:val="24"/>
          <w:szCs w:val="24"/>
        </w:rPr>
        <w:t xml:space="preserve"> salud</w:t>
      </w:r>
      <w:r w:rsidR="009C0C64">
        <w:rPr>
          <w:sz w:val="24"/>
          <w:szCs w:val="24"/>
        </w:rPr>
        <w:t xml:space="preserve"> mental y física</w:t>
      </w:r>
      <w:r w:rsidR="00A8283D">
        <w:rPr>
          <w:sz w:val="24"/>
          <w:szCs w:val="24"/>
        </w:rPr>
        <w:t xml:space="preserve"> o</w:t>
      </w:r>
      <w:r w:rsidR="00212977" w:rsidRPr="00085375">
        <w:rPr>
          <w:sz w:val="24"/>
          <w:szCs w:val="24"/>
        </w:rPr>
        <w:t xml:space="preserve"> </w:t>
      </w:r>
      <w:r w:rsidR="009C0C64">
        <w:rPr>
          <w:sz w:val="24"/>
          <w:szCs w:val="24"/>
        </w:rPr>
        <w:t xml:space="preserve">el entramado social </w:t>
      </w:r>
      <w:r w:rsidR="00A8283D">
        <w:rPr>
          <w:sz w:val="24"/>
          <w:szCs w:val="24"/>
        </w:rPr>
        <w:t>fueron algunas de las dimensiones más golpeadas</w:t>
      </w:r>
      <w:r w:rsidRPr="00085375">
        <w:rPr>
          <w:sz w:val="24"/>
          <w:szCs w:val="24"/>
        </w:rPr>
        <w:t>. Pero en otros condujo a otras cosas, como por ejemplo</w:t>
      </w:r>
      <w:r w:rsidR="00A8283D">
        <w:rPr>
          <w:sz w:val="24"/>
          <w:szCs w:val="24"/>
        </w:rPr>
        <w:t>:</w:t>
      </w:r>
      <w:r w:rsidRPr="00085375">
        <w:rPr>
          <w:sz w:val="24"/>
          <w:szCs w:val="24"/>
        </w:rPr>
        <w:t xml:space="preserve"> una especie de </w:t>
      </w:r>
      <w:proofErr w:type="spellStart"/>
      <w:r w:rsidRPr="00085375">
        <w:rPr>
          <w:sz w:val="24"/>
          <w:szCs w:val="24"/>
        </w:rPr>
        <w:t>hiperconexión</w:t>
      </w:r>
      <w:proofErr w:type="spellEnd"/>
      <w:r w:rsidRPr="00085375">
        <w:rPr>
          <w:sz w:val="24"/>
          <w:szCs w:val="24"/>
        </w:rPr>
        <w:t xml:space="preserve"> </w:t>
      </w:r>
      <w:r w:rsidR="00A8283D">
        <w:rPr>
          <w:sz w:val="24"/>
          <w:szCs w:val="24"/>
        </w:rPr>
        <w:t>inédita desde las plataformas virtuales,</w:t>
      </w:r>
      <w:r w:rsidR="00212977" w:rsidRPr="00085375">
        <w:rPr>
          <w:sz w:val="24"/>
          <w:szCs w:val="24"/>
        </w:rPr>
        <w:t xml:space="preserve"> un</w:t>
      </w:r>
      <w:r w:rsidRPr="00085375">
        <w:rPr>
          <w:sz w:val="24"/>
          <w:szCs w:val="24"/>
        </w:rPr>
        <w:t xml:space="preserve"> re</w:t>
      </w:r>
      <w:r w:rsidR="00212977" w:rsidRPr="00085375">
        <w:rPr>
          <w:sz w:val="24"/>
          <w:szCs w:val="24"/>
        </w:rPr>
        <w:t>ordenamiento</w:t>
      </w:r>
      <w:r w:rsidRPr="00085375">
        <w:rPr>
          <w:sz w:val="24"/>
          <w:szCs w:val="24"/>
        </w:rPr>
        <w:t xml:space="preserve"> de los </w:t>
      </w:r>
      <w:r w:rsidRPr="00085375">
        <w:rPr>
          <w:sz w:val="24"/>
          <w:szCs w:val="24"/>
        </w:rPr>
        <w:lastRenderedPageBreak/>
        <w:t xml:space="preserve">vínculos, el cuidado </w:t>
      </w:r>
      <w:r w:rsidR="00A8283D">
        <w:rPr>
          <w:sz w:val="24"/>
          <w:szCs w:val="24"/>
        </w:rPr>
        <w:t xml:space="preserve">dedicado </w:t>
      </w:r>
      <w:r w:rsidRPr="00085375">
        <w:rPr>
          <w:sz w:val="24"/>
          <w:szCs w:val="24"/>
        </w:rPr>
        <w:t xml:space="preserve">de la salud física </w:t>
      </w:r>
      <w:r w:rsidR="00A8283D">
        <w:rPr>
          <w:sz w:val="24"/>
          <w:szCs w:val="24"/>
        </w:rPr>
        <w:t>o</w:t>
      </w:r>
      <w:r w:rsidRPr="00085375">
        <w:rPr>
          <w:sz w:val="24"/>
          <w:szCs w:val="24"/>
        </w:rPr>
        <w:t xml:space="preserve"> </w:t>
      </w:r>
      <w:r w:rsidR="00A8283D">
        <w:rPr>
          <w:sz w:val="24"/>
          <w:szCs w:val="24"/>
        </w:rPr>
        <w:t>una</w:t>
      </w:r>
      <w:r w:rsidR="00212977" w:rsidRPr="00085375">
        <w:rPr>
          <w:sz w:val="24"/>
          <w:szCs w:val="24"/>
        </w:rPr>
        <w:t xml:space="preserve"> </w:t>
      </w:r>
      <w:r w:rsidR="00A8283D">
        <w:rPr>
          <w:sz w:val="24"/>
          <w:szCs w:val="24"/>
        </w:rPr>
        <w:t>re</w:t>
      </w:r>
      <w:r w:rsidR="00212977" w:rsidRPr="00085375">
        <w:rPr>
          <w:sz w:val="24"/>
          <w:szCs w:val="24"/>
        </w:rPr>
        <w:t>valorización de la</w:t>
      </w:r>
      <w:r w:rsidRPr="00085375">
        <w:rPr>
          <w:sz w:val="24"/>
          <w:szCs w:val="24"/>
        </w:rPr>
        <w:t xml:space="preserve"> vida al aire libre. </w:t>
      </w:r>
      <w:r w:rsidR="00792990" w:rsidRPr="00085375">
        <w:rPr>
          <w:sz w:val="24"/>
          <w:szCs w:val="24"/>
        </w:rPr>
        <w:t>Entonces</w:t>
      </w:r>
      <w:r w:rsidR="00A8283D">
        <w:rPr>
          <w:sz w:val="24"/>
          <w:szCs w:val="24"/>
        </w:rPr>
        <w:t>:</w:t>
      </w:r>
      <w:r w:rsidR="00792990" w:rsidRPr="00085375">
        <w:rPr>
          <w:sz w:val="24"/>
          <w:szCs w:val="24"/>
        </w:rPr>
        <w:t xml:space="preserve"> los efectos fueron variados y aún hoy los estamos leyendo.</w:t>
      </w:r>
    </w:p>
    <w:p w:rsidR="00396D37" w:rsidRPr="00085375" w:rsidRDefault="00212977" w:rsidP="00085375">
      <w:pPr>
        <w:jc w:val="both"/>
        <w:rPr>
          <w:sz w:val="24"/>
          <w:szCs w:val="24"/>
        </w:rPr>
      </w:pPr>
      <w:r w:rsidRPr="00085375">
        <w:rPr>
          <w:sz w:val="24"/>
          <w:szCs w:val="24"/>
        </w:rPr>
        <w:t xml:space="preserve">Pero </w:t>
      </w:r>
      <w:r w:rsidR="00A8283D">
        <w:rPr>
          <w:sz w:val="24"/>
          <w:szCs w:val="24"/>
        </w:rPr>
        <w:t xml:space="preserve">aquí haré el esfuerzo de </w:t>
      </w:r>
      <w:r w:rsidRPr="00085375">
        <w:rPr>
          <w:sz w:val="24"/>
          <w:szCs w:val="24"/>
        </w:rPr>
        <w:t>evitar caer</w:t>
      </w:r>
      <w:r w:rsidR="00BF391F" w:rsidRPr="00085375">
        <w:rPr>
          <w:sz w:val="24"/>
          <w:szCs w:val="24"/>
        </w:rPr>
        <w:t xml:space="preserve"> en una </w:t>
      </w:r>
      <w:r w:rsidR="00A8283D">
        <w:rPr>
          <w:sz w:val="24"/>
          <w:szCs w:val="24"/>
        </w:rPr>
        <w:t>“</w:t>
      </w:r>
      <w:r w:rsidR="00BF391F" w:rsidRPr="00085375">
        <w:rPr>
          <w:sz w:val="24"/>
          <w:szCs w:val="24"/>
        </w:rPr>
        <w:t>sociología de la pandemia</w:t>
      </w:r>
      <w:r w:rsidR="00A8283D">
        <w:rPr>
          <w:sz w:val="24"/>
          <w:szCs w:val="24"/>
        </w:rPr>
        <w:t>”</w:t>
      </w:r>
      <w:r w:rsidR="00E64BAC">
        <w:rPr>
          <w:sz w:val="24"/>
          <w:szCs w:val="24"/>
        </w:rPr>
        <w:t xml:space="preserve"> -tan tentadora como desgastada-</w:t>
      </w:r>
      <w:r w:rsidRPr="00085375">
        <w:rPr>
          <w:sz w:val="24"/>
          <w:szCs w:val="24"/>
        </w:rPr>
        <w:t xml:space="preserve"> </w:t>
      </w:r>
      <w:r w:rsidR="00A8283D">
        <w:rPr>
          <w:sz w:val="24"/>
          <w:szCs w:val="24"/>
        </w:rPr>
        <w:t>para intentar</w:t>
      </w:r>
      <w:r w:rsidR="00BF391F" w:rsidRPr="00085375">
        <w:rPr>
          <w:sz w:val="24"/>
          <w:szCs w:val="24"/>
        </w:rPr>
        <w:t xml:space="preserve"> c</w:t>
      </w:r>
      <w:r w:rsidR="002F6416" w:rsidRPr="00085375">
        <w:rPr>
          <w:sz w:val="24"/>
          <w:szCs w:val="24"/>
        </w:rPr>
        <w:t>ircunscrib</w:t>
      </w:r>
      <w:r w:rsidRPr="00085375">
        <w:rPr>
          <w:sz w:val="24"/>
          <w:szCs w:val="24"/>
        </w:rPr>
        <w:t>ir la</w:t>
      </w:r>
      <w:r w:rsidR="002F6416" w:rsidRPr="00085375">
        <w:rPr>
          <w:sz w:val="24"/>
          <w:szCs w:val="24"/>
        </w:rPr>
        <w:t xml:space="preserve"> lectura a nuestro campo analítico</w:t>
      </w:r>
      <w:r w:rsidR="00A8283D">
        <w:rPr>
          <w:sz w:val="24"/>
          <w:szCs w:val="24"/>
        </w:rPr>
        <w:t>, desde criterios más cercanos a nuestra formación. Lo primero que puedo decir es que</w:t>
      </w:r>
      <w:r w:rsidRPr="00085375">
        <w:rPr>
          <w:sz w:val="24"/>
          <w:szCs w:val="24"/>
        </w:rPr>
        <w:t xml:space="preserve"> </w:t>
      </w:r>
      <w:r w:rsidR="00E544A6" w:rsidRPr="00085375">
        <w:rPr>
          <w:sz w:val="24"/>
          <w:szCs w:val="24"/>
        </w:rPr>
        <w:t xml:space="preserve">en </w:t>
      </w:r>
      <w:r w:rsidR="00A8283D">
        <w:rPr>
          <w:sz w:val="24"/>
          <w:szCs w:val="24"/>
        </w:rPr>
        <w:t>este campo</w:t>
      </w:r>
      <w:r w:rsidRPr="00085375">
        <w:rPr>
          <w:sz w:val="24"/>
          <w:szCs w:val="24"/>
        </w:rPr>
        <w:t xml:space="preserve"> </w:t>
      </w:r>
      <w:r w:rsidR="002F6416" w:rsidRPr="00085375">
        <w:rPr>
          <w:sz w:val="24"/>
          <w:szCs w:val="24"/>
        </w:rPr>
        <w:t xml:space="preserve">también </w:t>
      </w:r>
      <w:r w:rsidR="00E544A6" w:rsidRPr="00085375">
        <w:rPr>
          <w:sz w:val="24"/>
          <w:szCs w:val="24"/>
        </w:rPr>
        <w:t>me</w:t>
      </w:r>
      <w:r w:rsidR="002F6416" w:rsidRPr="00085375">
        <w:rPr>
          <w:sz w:val="24"/>
          <w:szCs w:val="24"/>
        </w:rPr>
        <w:t xml:space="preserve"> enc</w:t>
      </w:r>
      <w:r w:rsidR="00E544A6" w:rsidRPr="00085375">
        <w:rPr>
          <w:sz w:val="24"/>
          <w:szCs w:val="24"/>
        </w:rPr>
        <w:t>uentro</w:t>
      </w:r>
      <w:r w:rsidR="002F6416" w:rsidRPr="00085375">
        <w:rPr>
          <w:sz w:val="24"/>
          <w:szCs w:val="24"/>
        </w:rPr>
        <w:t xml:space="preserve"> con efectos de </w:t>
      </w:r>
      <w:r w:rsidR="00A512C5" w:rsidRPr="00085375">
        <w:rPr>
          <w:sz w:val="24"/>
          <w:szCs w:val="24"/>
        </w:rPr>
        <w:t>lo</w:t>
      </w:r>
      <w:r w:rsidR="002F6416" w:rsidRPr="00085375">
        <w:rPr>
          <w:sz w:val="24"/>
          <w:szCs w:val="24"/>
        </w:rPr>
        <w:t>s</w:t>
      </w:r>
      <w:r w:rsidR="00A512C5" w:rsidRPr="00085375">
        <w:rPr>
          <w:sz w:val="24"/>
          <w:szCs w:val="24"/>
        </w:rPr>
        <w:t xml:space="preserve"> más variad</w:t>
      </w:r>
      <w:r w:rsidR="002F6416" w:rsidRPr="00085375">
        <w:rPr>
          <w:sz w:val="24"/>
          <w:szCs w:val="24"/>
        </w:rPr>
        <w:t>o</w:t>
      </w:r>
      <w:r w:rsidR="00A512C5" w:rsidRPr="00085375">
        <w:rPr>
          <w:sz w:val="24"/>
          <w:szCs w:val="24"/>
        </w:rPr>
        <w:t>s</w:t>
      </w:r>
      <w:r w:rsidR="00A8283D">
        <w:rPr>
          <w:sz w:val="24"/>
          <w:szCs w:val="24"/>
        </w:rPr>
        <w:t>, t</w:t>
      </w:r>
      <w:r w:rsidR="002F6416" w:rsidRPr="00085375">
        <w:rPr>
          <w:sz w:val="24"/>
          <w:szCs w:val="24"/>
        </w:rPr>
        <w:t xml:space="preserve">anto en los analistas, como en los analizantes. </w:t>
      </w:r>
      <w:r w:rsidRPr="00085375">
        <w:rPr>
          <w:sz w:val="24"/>
          <w:szCs w:val="24"/>
        </w:rPr>
        <w:t>Para avanzar</w:t>
      </w:r>
      <w:r w:rsidR="00A512C5" w:rsidRPr="00085375">
        <w:rPr>
          <w:sz w:val="24"/>
          <w:szCs w:val="24"/>
        </w:rPr>
        <w:t xml:space="preserve"> </w:t>
      </w:r>
      <w:r w:rsidR="00A8283D">
        <w:rPr>
          <w:sz w:val="24"/>
          <w:szCs w:val="24"/>
        </w:rPr>
        <w:t xml:space="preserve">en este sentido </w:t>
      </w:r>
      <w:r w:rsidR="002F6416" w:rsidRPr="00085375">
        <w:rPr>
          <w:sz w:val="24"/>
          <w:szCs w:val="24"/>
        </w:rPr>
        <w:t>tomaré como eje</w:t>
      </w:r>
      <w:r w:rsidR="00A512C5" w:rsidRPr="00085375">
        <w:rPr>
          <w:sz w:val="24"/>
          <w:szCs w:val="24"/>
        </w:rPr>
        <w:t xml:space="preserve"> el problema de la técnica</w:t>
      </w:r>
      <w:r w:rsidR="00FD5296" w:rsidRPr="00085375">
        <w:rPr>
          <w:sz w:val="24"/>
          <w:szCs w:val="24"/>
        </w:rPr>
        <w:t xml:space="preserve">, </w:t>
      </w:r>
      <w:r w:rsidR="002F6416" w:rsidRPr="00085375">
        <w:rPr>
          <w:sz w:val="24"/>
          <w:szCs w:val="24"/>
        </w:rPr>
        <w:t xml:space="preserve">a la luz de </w:t>
      </w:r>
      <w:r w:rsidR="00FD5296" w:rsidRPr="00085375">
        <w:rPr>
          <w:sz w:val="24"/>
          <w:szCs w:val="24"/>
        </w:rPr>
        <w:t xml:space="preserve">la teoría y </w:t>
      </w:r>
      <w:r w:rsidR="002F6416" w:rsidRPr="00085375">
        <w:rPr>
          <w:sz w:val="24"/>
          <w:szCs w:val="24"/>
        </w:rPr>
        <w:t>de nuestras</w:t>
      </w:r>
      <w:r w:rsidR="00FD5296" w:rsidRPr="00085375">
        <w:rPr>
          <w:sz w:val="24"/>
          <w:szCs w:val="24"/>
        </w:rPr>
        <w:t xml:space="preserve"> resistencias.</w:t>
      </w:r>
      <w:r w:rsidR="00396D37" w:rsidRPr="00085375">
        <w:rPr>
          <w:sz w:val="24"/>
          <w:szCs w:val="24"/>
        </w:rPr>
        <w:t xml:space="preserve"> Comparto tres </w:t>
      </w:r>
      <w:r w:rsidR="00A8283D">
        <w:rPr>
          <w:sz w:val="24"/>
          <w:szCs w:val="24"/>
        </w:rPr>
        <w:t xml:space="preserve">breves </w:t>
      </w:r>
      <w:r w:rsidR="00396D37" w:rsidRPr="00085375">
        <w:rPr>
          <w:sz w:val="24"/>
          <w:szCs w:val="24"/>
        </w:rPr>
        <w:t>lecturas que pongo a consideración</w:t>
      </w:r>
      <w:r w:rsidR="00A8283D">
        <w:rPr>
          <w:sz w:val="24"/>
          <w:szCs w:val="24"/>
        </w:rPr>
        <w:t xml:space="preserve"> a los fines de la conversación de esta Jornada</w:t>
      </w:r>
      <w:r w:rsidR="00396D37" w:rsidRPr="00085375">
        <w:rPr>
          <w:sz w:val="24"/>
          <w:szCs w:val="24"/>
        </w:rPr>
        <w:t>:</w:t>
      </w:r>
    </w:p>
    <w:p w:rsidR="00085375" w:rsidRPr="00085375" w:rsidRDefault="00085375" w:rsidP="00085375">
      <w:pPr>
        <w:jc w:val="both"/>
        <w:rPr>
          <w:sz w:val="24"/>
          <w:szCs w:val="24"/>
        </w:rPr>
      </w:pPr>
    </w:p>
    <w:p w:rsidR="008B05B9" w:rsidRPr="008B05B9" w:rsidRDefault="00EA276B" w:rsidP="00085375">
      <w:pPr>
        <w:pStyle w:val="Prrafodelista"/>
        <w:numPr>
          <w:ilvl w:val="0"/>
          <w:numId w:val="1"/>
        </w:numPr>
        <w:jc w:val="both"/>
        <w:rPr>
          <w:sz w:val="24"/>
          <w:szCs w:val="24"/>
        </w:rPr>
      </w:pPr>
      <w:r w:rsidRPr="00085375">
        <w:rPr>
          <w:b/>
          <w:bCs/>
          <w:sz w:val="24"/>
          <w:szCs w:val="24"/>
        </w:rPr>
        <w:t>TÉCNICA</w:t>
      </w:r>
    </w:p>
    <w:p w:rsidR="00EA276B" w:rsidRPr="00711CAD" w:rsidRDefault="008B05B9" w:rsidP="008B05B9">
      <w:pPr>
        <w:pStyle w:val="Prrafodelista"/>
        <w:ind w:left="3969"/>
        <w:jc w:val="both"/>
        <w:rPr>
          <w:i/>
          <w:iCs/>
        </w:rPr>
      </w:pPr>
      <w:r w:rsidRPr="00711CAD">
        <w:rPr>
          <w:i/>
          <w:iCs/>
        </w:rPr>
        <w:t>“(…) las reglas técnicas, de reducirse a recetas, quitan a la experiencia todo alcance de conocimiento, incluso todo criterio de realidad”</w:t>
      </w:r>
      <w:r w:rsidRPr="00711CAD">
        <w:rPr>
          <w:rStyle w:val="Refdenotaalpie"/>
          <w:i/>
          <w:iCs/>
        </w:rPr>
        <w:footnoteReference w:id="3"/>
      </w:r>
    </w:p>
    <w:p w:rsidR="000C3C09" w:rsidRPr="00085375" w:rsidRDefault="00E544A6" w:rsidP="00085375">
      <w:pPr>
        <w:jc w:val="both"/>
        <w:rPr>
          <w:sz w:val="24"/>
          <w:szCs w:val="24"/>
        </w:rPr>
      </w:pPr>
      <w:r w:rsidRPr="00085375">
        <w:rPr>
          <w:sz w:val="24"/>
          <w:szCs w:val="24"/>
        </w:rPr>
        <w:t>D</w:t>
      </w:r>
      <w:r w:rsidR="000C3C09" w:rsidRPr="00085375">
        <w:rPr>
          <w:sz w:val="24"/>
          <w:szCs w:val="24"/>
        </w:rPr>
        <w:t xml:space="preserve">urante la pandemia la técnica analítica fue puesta en el banquillo por muchos psicoanalistas, </w:t>
      </w:r>
      <w:r w:rsidR="00E64BAC">
        <w:rPr>
          <w:sz w:val="24"/>
          <w:szCs w:val="24"/>
        </w:rPr>
        <w:t xml:space="preserve">mientras que </w:t>
      </w:r>
      <w:r w:rsidR="000C3C09" w:rsidRPr="00085375">
        <w:rPr>
          <w:sz w:val="24"/>
          <w:szCs w:val="24"/>
        </w:rPr>
        <w:t xml:space="preserve">para otros sus vaivenes no representaron mayor cuestionamiento. </w:t>
      </w:r>
      <w:r w:rsidR="00A8283D">
        <w:rPr>
          <w:sz w:val="24"/>
          <w:szCs w:val="24"/>
        </w:rPr>
        <w:t>A raíz de ello creo que p</w:t>
      </w:r>
      <w:r w:rsidR="000C3C09" w:rsidRPr="00085375">
        <w:rPr>
          <w:sz w:val="24"/>
          <w:szCs w:val="24"/>
        </w:rPr>
        <w:t xml:space="preserve">odemos decir que, de un extremo al otro, se pusieron en evidencia distintas creencias respecto a lo que se entiende como la puesta en práctica de una “relación analítica”, siendo la concepción de la </w:t>
      </w:r>
      <w:r w:rsidR="000C3C09" w:rsidRPr="00E64BAC">
        <w:rPr>
          <w:i/>
          <w:iCs/>
          <w:sz w:val="24"/>
          <w:szCs w:val="24"/>
        </w:rPr>
        <w:t>presencia del analista</w:t>
      </w:r>
      <w:r w:rsidR="000C3C09" w:rsidRPr="00085375">
        <w:rPr>
          <w:sz w:val="24"/>
          <w:szCs w:val="24"/>
        </w:rPr>
        <w:t xml:space="preserve"> la que más preponderancia tuvo en los debates. Hoy, luego de más de ciento veinte años de historia del psicoanálisis, sabemos que la técnica ha sido el punto de partida de numerosos disensos, como el conocido asunto del tiempo variable de la duración de las sesiones o la cuestión de la supuesta “gratuidad” en las instituciones públicas. </w:t>
      </w:r>
    </w:p>
    <w:p w:rsidR="000C3C09" w:rsidRPr="00085375" w:rsidRDefault="000C3C09" w:rsidP="00085375">
      <w:pPr>
        <w:jc w:val="both"/>
        <w:rPr>
          <w:sz w:val="24"/>
          <w:szCs w:val="24"/>
        </w:rPr>
      </w:pPr>
      <w:r w:rsidRPr="00085375">
        <w:rPr>
          <w:sz w:val="24"/>
          <w:szCs w:val="24"/>
        </w:rPr>
        <w:t xml:space="preserve">Sin embargo, cuando la discusión técnica no conduce necesariamente a sus fundamentos, ésta pone más en evidencia las resistencias de los propios analistas o de sus instituciones que el problema de la clínica, es decir: el objeto de su experiencia.  </w:t>
      </w:r>
    </w:p>
    <w:p w:rsidR="00A8283D" w:rsidRPr="00085375" w:rsidRDefault="000C3C09" w:rsidP="00085375">
      <w:pPr>
        <w:jc w:val="both"/>
        <w:rPr>
          <w:sz w:val="24"/>
          <w:szCs w:val="24"/>
        </w:rPr>
      </w:pPr>
      <w:r w:rsidRPr="00085375">
        <w:rPr>
          <w:sz w:val="24"/>
          <w:szCs w:val="24"/>
        </w:rPr>
        <w:t xml:space="preserve">Si bien desde una perspectiva lacaniana somos libres en la táctica, dicha libertad no está garantizada si descuidamos los conceptos fundamentales que la orienta y si no sabemos leer el lugar donde se producen sus efectos. </w:t>
      </w:r>
    </w:p>
    <w:p w:rsidR="002D7088" w:rsidRPr="00085375" w:rsidRDefault="009B3CAD" w:rsidP="00085375">
      <w:pPr>
        <w:jc w:val="both"/>
        <w:rPr>
          <w:sz w:val="24"/>
          <w:szCs w:val="24"/>
        </w:rPr>
      </w:pPr>
      <w:r w:rsidRPr="00085375">
        <w:rPr>
          <w:sz w:val="24"/>
          <w:szCs w:val="24"/>
        </w:rPr>
        <w:t>L</w:t>
      </w:r>
      <w:r w:rsidR="002D7088" w:rsidRPr="00085375">
        <w:rPr>
          <w:sz w:val="24"/>
          <w:szCs w:val="24"/>
        </w:rPr>
        <w:t xml:space="preserve">os conceptos </w:t>
      </w:r>
      <w:r w:rsidRPr="00085375">
        <w:rPr>
          <w:sz w:val="24"/>
          <w:szCs w:val="24"/>
        </w:rPr>
        <w:t xml:space="preserve">que hacen al fundamento teórico </w:t>
      </w:r>
      <w:r w:rsidR="00B02E12" w:rsidRPr="00085375">
        <w:rPr>
          <w:sz w:val="24"/>
          <w:szCs w:val="24"/>
        </w:rPr>
        <w:t xml:space="preserve">de </w:t>
      </w:r>
      <w:r w:rsidR="00E64BAC">
        <w:rPr>
          <w:sz w:val="24"/>
          <w:szCs w:val="24"/>
        </w:rPr>
        <w:t>lo que hacemos</w:t>
      </w:r>
      <w:r w:rsidR="00B02E12" w:rsidRPr="00085375">
        <w:rPr>
          <w:sz w:val="24"/>
          <w:szCs w:val="24"/>
        </w:rPr>
        <w:t xml:space="preserve"> </w:t>
      </w:r>
      <w:r w:rsidRPr="00085375">
        <w:rPr>
          <w:sz w:val="24"/>
          <w:szCs w:val="24"/>
        </w:rPr>
        <w:t xml:space="preserve">no </w:t>
      </w:r>
      <w:r w:rsidR="00DD153E">
        <w:rPr>
          <w:sz w:val="24"/>
          <w:szCs w:val="24"/>
        </w:rPr>
        <w:t xml:space="preserve">tienen por qué considerarse </w:t>
      </w:r>
      <w:r w:rsidR="002D7088" w:rsidRPr="00085375">
        <w:rPr>
          <w:sz w:val="24"/>
          <w:szCs w:val="24"/>
        </w:rPr>
        <w:t xml:space="preserve">letra muerta. Los conceptos psicoanalíticos fueron gestados para ser puestos en acción y para ser cuestionados por los efectos. </w:t>
      </w:r>
      <w:r w:rsidR="00DD153E">
        <w:rPr>
          <w:sz w:val="24"/>
          <w:szCs w:val="24"/>
        </w:rPr>
        <w:t>Quizás por</w:t>
      </w:r>
      <w:r w:rsidR="002D7088" w:rsidRPr="00085375">
        <w:rPr>
          <w:sz w:val="24"/>
          <w:szCs w:val="24"/>
        </w:rPr>
        <w:t xml:space="preserve"> eso es que cuesta tanto encontrar definiciones </w:t>
      </w:r>
      <w:proofErr w:type="spellStart"/>
      <w:r w:rsidR="002D7088" w:rsidRPr="00085375">
        <w:rPr>
          <w:sz w:val="24"/>
          <w:szCs w:val="24"/>
        </w:rPr>
        <w:t>unificantes</w:t>
      </w:r>
      <w:proofErr w:type="spellEnd"/>
      <w:r w:rsidR="0039624F">
        <w:rPr>
          <w:sz w:val="24"/>
          <w:szCs w:val="24"/>
        </w:rPr>
        <w:t xml:space="preserve"> y</w:t>
      </w:r>
      <w:r w:rsidR="002D7088" w:rsidRPr="00085375">
        <w:rPr>
          <w:sz w:val="24"/>
          <w:szCs w:val="24"/>
        </w:rPr>
        <w:t xml:space="preserve"> sintéticas</w:t>
      </w:r>
      <w:r w:rsidR="0039624F">
        <w:rPr>
          <w:sz w:val="24"/>
          <w:szCs w:val="24"/>
        </w:rPr>
        <w:t>, ya que el desarrollo de la experiencia clínica no puede ser recubierta</w:t>
      </w:r>
      <w:r w:rsidR="00DD153E">
        <w:rPr>
          <w:sz w:val="24"/>
          <w:szCs w:val="24"/>
        </w:rPr>
        <w:t xml:space="preserve"> con teoría,</w:t>
      </w:r>
      <w:r w:rsidR="0039624F">
        <w:rPr>
          <w:sz w:val="24"/>
          <w:szCs w:val="24"/>
        </w:rPr>
        <w:t xml:space="preserve"> aunque tengamos la tentación de hacerlo</w:t>
      </w:r>
      <w:r w:rsidR="002D7088" w:rsidRPr="00085375">
        <w:rPr>
          <w:sz w:val="24"/>
          <w:szCs w:val="24"/>
        </w:rPr>
        <w:t>.</w:t>
      </w:r>
      <w:r w:rsidR="0039624F">
        <w:rPr>
          <w:sz w:val="24"/>
          <w:szCs w:val="24"/>
        </w:rPr>
        <w:t xml:space="preserve"> </w:t>
      </w:r>
      <w:r w:rsidR="00E64BAC">
        <w:rPr>
          <w:sz w:val="24"/>
          <w:szCs w:val="24"/>
        </w:rPr>
        <w:t>Como dijimos, l</w:t>
      </w:r>
      <w:r w:rsidR="0039624F">
        <w:rPr>
          <w:sz w:val="24"/>
          <w:szCs w:val="24"/>
        </w:rPr>
        <w:t xml:space="preserve">a orientación analítica </w:t>
      </w:r>
      <w:r w:rsidR="00DD153E">
        <w:rPr>
          <w:sz w:val="24"/>
          <w:szCs w:val="24"/>
        </w:rPr>
        <w:t>con sus principios</w:t>
      </w:r>
      <w:r w:rsidR="00E64BAC">
        <w:rPr>
          <w:sz w:val="24"/>
          <w:szCs w:val="24"/>
        </w:rPr>
        <w:t xml:space="preserve"> y su puesta a prueba con otros,</w:t>
      </w:r>
      <w:r w:rsidR="00DD153E">
        <w:rPr>
          <w:sz w:val="24"/>
          <w:szCs w:val="24"/>
        </w:rPr>
        <w:t xml:space="preserve"> </w:t>
      </w:r>
      <w:r w:rsidR="0039624F">
        <w:rPr>
          <w:sz w:val="24"/>
          <w:szCs w:val="24"/>
        </w:rPr>
        <w:t>es una brújula que nos saca del sentido común y de la comprensión abusiva.</w:t>
      </w:r>
      <w:r w:rsidR="002D7088" w:rsidRPr="00085375">
        <w:rPr>
          <w:sz w:val="24"/>
          <w:szCs w:val="24"/>
        </w:rPr>
        <w:t xml:space="preserve"> Una teoría sin práctica y una práctica sin teoría</w:t>
      </w:r>
      <w:r w:rsidR="005C76B6" w:rsidRPr="00085375">
        <w:rPr>
          <w:sz w:val="24"/>
          <w:szCs w:val="24"/>
        </w:rPr>
        <w:t xml:space="preserve"> </w:t>
      </w:r>
      <w:r w:rsidR="0039624F">
        <w:rPr>
          <w:sz w:val="24"/>
          <w:szCs w:val="24"/>
        </w:rPr>
        <w:t xml:space="preserve">desde esta perspectiva </w:t>
      </w:r>
      <w:r w:rsidR="00AC213C" w:rsidRPr="00085375">
        <w:rPr>
          <w:sz w:val="24"/>
          <w:szCs w:val="24"/>
        </w:rPr>
        <w:t xml:space="preserve">son </w:t>
      </w:r>
      <w:r w:rsidR="00AC213C" w:rsidRPr="00085375">
        <w:rPr>
          <w:sz w:val="24"/>
          <w:szCs w:val="24"/>
        </w:rPr>
        <w:lastRenderedPageBreak/>
        <w:t>dos absurdos</w:t>
      </w:r>
      <w:r w:rsidR="002D7088" w:rsidRPr="00085375">
        <w:rPr>
          <w:sz w:val="24"/>
          <w:szCs w:val="24"/>
        </w:rPr>
        <w:t>.</w:t>
      </w:r>
      <w:r w:rsidR="00AC213C" w:rsidRPr="00085375">
        <w:rPr>
          <w:sz w:val="24"/>
          <w:szCs w:val="24"/>
        </w:rPr>
        <w:t xml:space="preserve"> </w:t>
      </w:r>
      <w:r w:rsidR="00DD153E">
        <w:rPr>
          <w:sz w:val="24"/>
          <w:szCs w:val="24"/>
        </w:rPr>
        <w:t>Hablemos de</w:t>
      </w:r>
      <w:r w:rsidR="0039624F">
        <w:rPr>
          <w:sz w:val="24"/>
          <w:szCs w:val="24"/>
        </w:rPr>
        <w:t xml:space="preserve"> la t</w:t>
      </w:r>
      <w:r w:rsidR="00AC213C" w:rsidRPr="00085375">
        <w:rPr>
          <w:sz w:val="24"/>
          <w:szCs w:val="24"/>
        </w:rPr>
        <w:t>écnica</w:t>
      </w:r>
      <w:r w:rsidR="0039624F">
        <w:rPr>
          <w:sz w:val="24"/>
          <w:szCs w:val="24"/>
        </w:rPr>
        <w:t xml:space="preserve"> </w:t>
      </w:r>
      <w:r w:rsidR="00DD153E">
        <w:rPr>
          <w:sz w:val="24"/>
          <w:szCs w:val="24"/>
        </w:rPr>
        <w:t>entonces, situemos su ordenamiento temporal en cada caso, leamos sus efectos, revisemos los principios que la rigen</w:t>
      </w:r>
      <w:r w:rsidR="008B05B9">
        <w:rPr>
          <w:sz w:val="24"/>
          <w:szCs w:val="24"/>
        </w:rPr>
        <w:t>.</w:t>
      </w:r>
      <w:r w:rsidR="00DD153E">
        <w:rPr>
          <w:sz w:val="24"/>
          <w:szCs w:val="24"/>
        </w:rPr>
        <w:t xml:space="preserve"> </w:t>
      </w:r>
    </w:p>
    <w:p w:rsidR="002D7088" w:rsidRPr="00085375" w:rsidRDefault="002D7088" w:rsidP="00085375">
      <w:pPr>
        <w:jc w:val="both"/>
        <w:rPr>
          <w:sz w:val="24"/>
          <w:szCs w:val="24"/>
        </w:rPr>
      </w:pPr>
    </w:p>
    <w:p w:rsidR="00085375" w:rsidRPr="00085375" w:rsidRDefault="00EA276B" w:rsidP="00085375">
      <w:pPr>
        <w:pStyle w:val="Prrafodelista"/>
        <w:numPr>
          <w:ilvl w:val="0"/>
          <w:numId w:val="1"/>
        </w:numPr>
        <w:jc w:val="both"/>
        <w:rPr>
          <w:sz w:val="24"/>
          <w:szCs w:val="24"/>
        </w:rPr>
      </w:pPr>
      <w:r w:rsidRPr="00085375">
        <w:rPr>
          <w:b/>
          <w:bCs/>
          <w:sz w:val="24"/>
          <w:szCs w:val="24"/>
        </w:rPr>
        <w:t>RELACIÓN ANALÍTICA</w:t>
      </w:r>
    </w:p>
    <w:p w:rsidR="00EA276B" w:rsidRPr="00085375" w:rsidRDefault="00396D37" w:rsidP="00085375">
      <w:pPr>
        <w:jc w:val="both"/>
        <w:rPr>
          <w:sz w:val="24"/>
          <w:szCs w:val="24"/>
        </w:rPr>
      </w:pPr>
      <w:r w:rsidRPr="00085375">
        <w:rPr>
          <w:sz w:val="24"/>
          <w:szCs w:val="24"/>
        </w:rPr>
        <w:t>Durante el momento más crudo de la pandemia el psicoanálisis</w:t>
      </w:r>
      <w:r w:rsidR="00AC213C" w:rsidRPr="00085375">
        <w:rPr>
          <w:sz w:val="24"/>
          <w:szCs w:val="24"/>
        </w:rPr>
        <w:t xml:space="preserve"> </w:t>
      </w:r>
      <w:r w:rsidR="00CA67ED">
        <w:rPr>
          <w:sz w:val="24"/>
          <w:szCs w:val="24"/>
        </w:rPr>
        <w:t xml:space="preserve">también </w:t>
      </w:r>
      <w:r w:rsidRPr="00085375">
        <w:rPr>
          <w:sz w:val="24"/>
          <w:szCs w:val="24"/>
        </w:rPr>
        <w:t xml:space="preserve">develó un embrollo teórico notable: la noción de </w:t>
      </w:r>
      <w:r w:rsidRPr="00CA67ED">
        <w:rPr>
          <w:i/>
          <w:iCs/>
          <w:sz w:val="24"/>
          <w:szCs w:val="24"/>
        </w:rPr>
        <w:t>relación analítica</w:t>
      </w:r>
      <w:r w:rsidRPr="00085375">
        <w:rPr>
          <w:sz w:val="24"/>
          <w:szCs w:val="24"/>
        </w:rPr>
        <w:t>. ¿De qué se trata? ¿se puso en entredicho por la virtualidad? ¿estaba garantizada en la presencialidad física? Bienvenido sea el embrollo si permite develar la confusión teórica de la que nace.</w:t>
      </w:r>
    </w:p>
    <w:p w:rsidR="00EA276B" w:rsidRPr="00085375" w:rsidRDefault="00EA276B" w:rsidP="00085375">
      <w:pPr>
        <w:jc w:val="both"/>
        <w:rPr>
          <w:sz w:val="24"/>
          <w:szCs w:val="24"/>
        </w:rPr>
      </w:pPr>
      <w:r w:rsidRPr="00085375">
        <w:rPr>
          <w:sz w:val="24"/>
          <w:szCs w:val="24"/>
        </w:rPr>
        <w:t>El problema de la técnica no está desvinculado de la concepción de relación analítica que subyace: sostener a priori la imposibilidad de continuar un análisis de modo remoto es tan erróneo como suponer lo contrario o</w:t>
      </w:r>
      <w:r w:rsidR="008B05B9">
        <w:rPr>
          <w:sz w:val="24"/>
          <w:szCs w:val="24"/>
        </w:rPr>
        <w:t>, también,</w:t>
      </w:r>
      <w:r w:rsidRPr="00085375">
        <w:rPr>
          <w:sz w:val="24"/>
          <w:szCs w:val="24"/>
        </w:rPr>
        <w:t xml:space="preserve"> que un análisis lo sostienen dos personas dentro de un mismo espacio físico. ¿Por qué? Por varias razones, aquí solo</w:t>
      </w:r>
      <w:r w:rsidR="00F770D3" w:rsidRPr="00085375">
        <w:rPr>
          <w:sz w:val="24"/>
          <w:szCs w:val="24"/>
        </w:rPr>
        <w:t xml:space="preserve"> señalaré</w:t>
      </w:r>
      <w:r w:rsidRPr="00085375">
        <w:rPr>
          <w:sz w:val="24"/>
          <w:szCs w:val="24"/>
        </w:rPr>
        <w:t xml:space="preserve"> </w:t>
      </w:r>
      <w:r w:rsidR="00E544A6" w:rsidRPr="00085375">
        <w:rPr>
          <w:sz w:val="24"/>
          <w:szCs w:val="24"/>
        </w:rPr>
        <w:t>algunas</w:t>
      </w:r>
      <w:r w:rsidRPr="00085375">
        <w:rPr>
          <w:sz w:val="24"/>
          <w:szCs w:val="24"/>
        </w:rPr>
        <w:t xml:space="preserve">: </w:t>
      </w:r>
    </w:p>
    <w:p w:rsidR="00EA276B" w:rsidRPr="00085375" w:rsidRDefault="00EA276B" w:rsidP="00085375">
      <w:pPr>
        <w:jc w:val="both"/>
        <w:rPr>
          <w:sz w:val="24"/>
          <w:szCs w:val="24"/>
        </w:rPr>
      </w:pPr>
      <w:r w:rsidRPr="00085375">
        <w:rPr>
          <w:sz w:val="24"/>
          <w:szCs w:val="24"/>
        </w:rPr>
        <w:t xml:space="preserve">- desde una perspectiva </w:t>
      </w:r>
      <w:r w:rsidR="008B05B9">
        <w:rPr>
          <w:sz w:val="24"/>
          <w:szCs w:val="24"/>
        </w:rPr>
        <w:t xml:space="preserve">freudiana o </w:t>
      </w:r>
      <w:r w:rsidRPr="00085375">
        <w:rPr>
          <w:sz w:val="24"/>
          <w:szCs w:val="24"/>
        </w:rPr>
        <w:t xml:space="preserve">lacaniana, cualquier afirmación que no parta de la experiencia es errónea. </w:t>
      </w:r>
    </w:p>
    <w:p w:rsidR="00EA276B" w:rsidRPr="00085375" w:rsidRDefault="00EA276B" w:rsidP="00085375">
      <w:pPr>
        <w:jc w:val="both"/>
        <w:rPr>
          <w:sz w:val="24"/>
          <w:szCs w:val="24"/>
        </w:rPr>
      </w:pPr>
      <w:r w:rsidRPr="00085375">
        <w:rPr>
          <w:sz w:val="24"/>
          <w:szCs w:val="24"/>
        </w:rPr>
        <w:t>- trabajamos con sujetos</w:t>
      </w:r>
      <w:r w:rsidR="00E544A6" w:rsidRPr="00085375">
        <w:rPr>
          <w:sz w:val="24"/>
          <w:szCs w:val="24"/>
        </w:rPr>
        <w:t>,</w:t>
      </w:r>
      <w:r w:rsidRPr="00085375">
        <w:rPr>
          <w:sz w:val="24"/>
          <w:szCs w:val="24"/>
        </w:rPr>
        <w:t xml:space="preserve"> no con individuos.</w:t>
      </w:r>
    </w:p>
    <w:p w:rsidR="00EA276B" w:rsidRPr="00085375" w:rsidRDefault="00EA276B" w:rsidP="00085375">
      <w:pPr>
        <w:jc w:val="both"/>
        <w:rPr>
          <w:sz w:val="24"/>
          <w:szCs w:val="24"/>
        </w:rPr>
      </w:pPr>
      <w:r w:rsidRPr="00085375">
        <w:rPr>
          <w:sz w:val="24"/>
          <w:szCs w:val="24"/>
        </w:rPr>
        <w:t>- no se trata del sujeto de la filosofía</w:t>
      </w:r>
      <w:r w:rsidR="000C3C09" w:rsidRPr="00085375">
        <w:rPr>
          <w:sz w:val="24"/>
          <w:szCs w:val="24"/>
        </w:rPr>
        <w:t xml:space="preserve"> ni del derecho</w:t>
      </w:r>
      <w:r w:rsidRPr="00085375">
        <w:rPr>
          <w:sz w:val="24"/>
          <w:szCs w:val="24"/>
        </w:rPr>
        <w:t xml:space="preserve">, sino del sujeto </w:t>
      </w:r>
      <w:r w:rsidR="00F770D3" w:rsidRPr="00085375">
        <w:rPr>
          <w:sz w:val="24"/>
          <w:szCs w:val="24"/>
        </w:rPr>
        <w:t xml:space="preserve">que </w:t>
      </w:r>
      <w:r w:rsidRPr="00085375">
        <w:rPr>
          <w:sz w:val="24"/>
          <w:szCs w:val="24"/>
        </w:rPr>
        <w:t>habla</w:t>
      </w:r>
      <w:r w:rsidR="000C3C09" w:rsidRPr="00085375">
        <w:rPr>
          <w:sz w:val="24"/>
          <w:szCs w:val="24"/>
        </w:rPr>
        <w:t xml:space="preserve"> y es hablado, que está en relación al Otro del lenguaje, al deseo y al goce</w:t>
      </w:r>
      <w:r w:rsidRPr="00085375">
        <w:rPr>
          <w:sz w:val="24"/>
          <w:szCs w:val="24"/>
        </w:rPr>
        <w:t xml:space="preserve">.  </w:t>
      </w:r>
    </w:p>
    <w:p w:rsidR="00EA276B" w:rsidRPr="00085375" w:rsidRDefault="00EA276B" w:rsidP="00085375">
      <w:pPr>
        <w:jc w:val="both"/>
        <w:rPr>
          <w:sz w:val="24"/>
          <w:szCs w:val="24"/>
        </w:rPr>
      </w:pPr>
      <w:r w:rsidRPr="00085375">
        <w:rPr>
          <w:sz w:val="24"/>
          <w:szCs w:val="24"/>
        </w:rPr>
        <w:t xml:space="preserve">- la relación analítica no es una relación intersubjetiva. </w:t>
      </w:r>
    </w:p>
    <w:p w:rsidR="00EA276B" w:rsidRPr="00085375" w:rsidRDefault="00EA276B" w:rsidP="00085375">
      <w:pPr>
        <w:jc w:val="both"/>
        <w:rPr>
          <w:sz w:val="24"/>
          <w:szCs w:val="24"/>
        </w:rPr>
      </w:pPr>
      <w:r w:rsidRPr="00085375">
        <w:rPr>
          <w:sz w:val="24"/>
          <w:szCs w:val="24"/>
        </w:rPr>
        <w:t xml:space="preserve">- la dimensión técnica </w:t>
      </w:r>
      <w:r w:rsidR="00F770D3" w:rsidRPr="00085375">
        <w:rPr>
          <w:sz w:val="24"/>
          <w:szCs w:val="24"/>
        </w:rPr>
        <w:t xml:space="preserve">de cómo se establecen las condiciones materiales para conformar un lazo analítico </w:t>
      </w:r>
      <w:r w:rsidRPr="00085375">
        <w:rPr>
          <w:sz w:val="24"/>
          <w:szCs w:val="24"/>
        </w:rPr>
        <w:t>no debe considerarse en sí mism</w:t>
      </w:r>
      <w:r w:rsidR="00F770D3" w:rsidRPr="00085375">
        <w:rPr>
          <w:sz w:val="24"/>
          <w:szCs w:val="24"/>
        </w:rPr>
        <w:t>o</w:t>
      </w:r>
      <w:r w:rsidRPr="00085375">
        <w:rPr>
          <w:sz w:val="24"/>
          <w:szCs w:val="24"/>
        </w:rPr>
        <w:t xml:space="preserve">. Sino </w:t>
      </w:r>
      <w:r w:rsidR="00F770D3" w:rsidRPr="00085375">
        <w:rPr>
          <w:sz w:val="24"/>
          <w:szCs w:val="24"/>
        </w:rPr>
        <w:t xml:space="preserve">en </w:t>
      </w:r>
      <w:r w:rsidRPr="00085375">
        <w:rPr>
          <w:sz w:val="24"/>
          <w:szCs w:val="24"/>
        </w:rPr>
        <w:t>su articulación estratégica y política.</w:t>
      </w:r>
    </w:p>
    <w:p w:rsidR="00EA276B" w:rsidRPr="00085375" w:rsidRDefault="00EA276B" w:rsidP="00085375">
      <w:pPr>
        <w:jc w:val="both"/>
        <w:rPr>
          <w:sz w:val="24"/>
          <w:szCs w:val="24"/>
        </w:rPr>
      </w:pPr>
    </w:p>
    <w:p w:rsidR="00EA276B" w:rsidRPr="00085375" w:rsidRDefault="008B05B9" w:rsidP="00085375">
      <w:pPr>
        <w:jc w:val="both"/>
        <w:rPr>
          <w:sz w:val="24"/>
          <w:szCs w:val="24"/>
        </w:rPr>
      </w:pPr>
      <w:r>
        <w:rPr>
          <w:sz w:val="24"/>
          <w:szCs w:val="24"/>
        </w:rPr>
        <w:t>En esta línea comparto algunos fragmentos de l</w:t>
      </w:r>
      <w:r w:rsidR="00EA276B" w:rsidRPr="00085375">
        <w:rPr>
          <w:sz w:val="24"/>
          <w:szCs w:val="24"/>
        </w:rPr>
        <w:t>a clínica</w:t>
      </w:r>
      <w:r>
        <w:rPr>
          <w:sz w:val="24"/>
          <w:szCs w:val="24"/>
        </w:rPr>
        <w:t>, que nos</w:t>
      </w:r>
      <w:r w:rsidR="00E544A6" w:rsidRPr="00085375">
        <w:rPr>
          <w:sz w:val="24"/>
          <w:szCs w:val="24"/>
        </w:rPr>
        <w:t xml:space="preserve"> </w:t>
      </w:r>
      <w:r w:rsidR="00EA276B" w:rsidRPr="00085375">
        <w:rPr>
          <w:sz w:val="24"/>
          <w:szCs w:val="24"/>
        </w:rPr>
        <w:t>enseña sobre esa relación analítica en</w:t>
      </w:r>
      <w:r>
        <w:rPr>
          <w:sz w:val="24"/>
          <w:szCs w:val="24"/>
        </w:rPr>
        <w:t xml:space="preserve"> consonancia con </w:t>
      </w:r>
      <w:r w:rsidR="00EA276B" w:rsidRPr="00085375">
        <w:rPr>
          <w:sz w:val="24"/>
          <w:szCs w:val="24"/>
        </w:rPr>
        <w:t>el</w:t>
      </w:r>
      <w:r w:rsidR="00F770D3" w:rsidRPr="00085375">
        <w:rPr>
          <w:sz w:val="24"/>
          <w:szCs w:val="24"/>
        </w:rPr>
        <w:t xml:space="preserve"> </w:t>
      </w:r>
      <w:r w:rsidR="00EA276B" w:rsidRPr="00085375">
        <w:rPr>
          <w:sz w:val="24"/>
          <w:szCs w:val="24"/>
        </w:rPr>
        <w:t>cambio técnico</w:t>
      </w:r>
      <w:r w:rsidR="00F770D3" w:rsidRPr="00085375">
        <w:rPr>
          <w:sz w:val="24"/>
          <w:szCs w:val="24"/>
        </w:rPr>
        <w:t xml:space="preserve"> de</w:t>
      </w:r>
      <w:r>
        <w:rPr>
          <w:sz w:val="24"/>
          <w:szCs w:val="24"/>
        </w:rPr>
        <w:t>l uso del teléfono y la virtualidad en los análisis</w:t>
      </w:r>
      <w:r w:rsidR="00EA276B" w:rsidRPr="00085375">
        <w:rPr>
          <w:sz w:val="24"/>
          <w:szCs w:val="24"/>
        </w:rPr>
        <w:t>:</w:t>
      </w:r>
    </w:p>
    <w:p w:rsidR="00EA276B" w:rsidRPr="00085375" w:rsidRDefault="00EA276B" w:rsidP="00085375">
      <w:pPr>
        <w:pStyle w:val="Prrafodelista"/>
        <w:numPr>
          <w:ilvl w:val="0"/>
          <w:numId w:val="2"/>
        </w:numPr>
        <w:jc w:val="both"/>
        <w:rPr>
          <w:sz w:val="24"/>
          <w:szCs w:val="24"/>
        </w:rPr>
      </w:pPr>
      <w:r w:rsidRPr="00085375">
        <w:rPr>
          <w:sz w:val="24"/>
          <w:szCs w:val="24"/>
        </w:rPr>
        <w:t>Un analizante comenzó a hablar de la dificultad para hacerse un lugar diferenciado de su pareja a partir de no encontrar un espacio en su casa</w:t>
      </w:r>
      <w:r w:rsidR="008B05B9">
        <w:rPr>
          <w:sz w:val="24"/>
          <w:szCs w:val="24"/>
        </w:rPr>
        <w:t>. Durante las sesiones l</w:t>
      </w:r>
      <w:r w:rsidRPr="00085375">
        <w:rPr>
          <w:sz w:val="24"/>
          <w:szCs w:val="24"/>
        </w:rPr>
        <w:t>as comunicaciones eran interrumpidas, interferidas, puestas a prueba;</w:t>
      </w:r>
    </w:p>
    <w:p w:rsidR="00EA276B" w:rsidRPr="00085375" w:rsidRDefault="00EA276B" w:rsidP="00085375">
      <w:pPr>
        <w:pStyle w:val="Prrafodelista"/>
        <w:numPr>
          <w:ilvl w:val="0"/>
          <w:numId w:val="2"/>
        </w:numPr>
        <w:jc w:val="both"/>
        <w:rPr>
          <w:sz w:val="24"/>
          <w:szCs w:val="24"/>
        </w:rPr>
      </w:pPr>
      <w:r w:rsidRPr="00085375">
        <w:rPr>
          <w:sz w:val="24"/>
          <w:szCs w:val="24"/>
        </w:rPr>
        <w:t xml:space="preserve">Otra analizante comenzó a relatar sueños que daban cuenta de una transferencia analítica, cuestión novedosa que </w:t>
      </w:r>
      <w:r w:rsidR="008B05B9">
        <w:rPr>
          <w:sz w:val="24"/>
          <w:szCs w:val="24"/>
        </w:rPr>
        <w:t>no había acontecido en el consultorio. Esto fue leído como</w:t>
      </w:r>
      <w:r w:rsidRPr="00085375">
        <w:rPr>
          <w:sz w:val="24"/>
          <w:szCs w:val="24"/>
        </w:rPr>
        <w:t xml:space="preserve"> un inicio de análisis.</w:t>
      </w:r>
    </w:p>
    <w:p w:rsidR="00EA276B" w:rsidRPr="00085375" w:rsidRDefault="00EA276B" w:rsidP="00085375">
      <w:pPr>
        <w:pStyle w:val="Prrafodelista"/>
        <w:numPr>
          <w:ilvl w:val="0"/>
          <w:numId w:val="2"/>
        </w:numPr>
        <w:jc w:val="both"/>
        <w:rPr>
          <w:sz w:val="24"/>
          <w:szCs w:val="24"/>
        </w:rPr>
      </w:pPr>
      <w:r w:rsidRPr="00085375">
        <w:rPr>
          <w:sz w:val="24"/>
          <w:szCs w:val="24"/>
        </w:rPr>
        <w:t xml:space="preserve">Una tercera, suspendió las sesiones telefónicas para luego retomarlas en el consultorio diciendo: “no podía conectarme a otra cosa más y para </w:t>
      </w:r>
      <w:proofErr w:type="spellStart"/>
      <w:r w:rsidRPr="00085375">
        <w:rPr>
          <w:sz w:val="24"/>
          <w:szCs w:val="24"/>
        </w:rPr>
        <w:t>mi</w:t>
      </w:r>
      <w:proofErr w:type="spellEnd"/>
      <w:r w:rsidRPr="00085375">
        <w:rPr>
          <w:sz w:val="24"/>
          <w:szCs w:val="24"/>
        </w:rPr>
        <w:t xml:space="preserve"> esto es algo diferente”.</w:t>
      </w:r>
    </w:p>
    <w:p w:rsidR="00EA276B" w:rsidRPr="00085375" w:rsidRDefault="00EA276B" w:rsidP="00085375">
      <w:pPr>
        <w:pStyle w:val="Prrafodelista"/>
        <w:jc w:val="both"/>
        <w:rPr>
          <w:sz w:val="24"/>
          <w:szCs w:val="24"/>
        </w:rPr>
      </w:pPr>
    </w:p>
    <w:p w:rsidR="00EA276B" w:rsidRPr="00085375" w:rsidRDefault="009B3709" w:rsidP="00085375">
      <w:pPr>
        <w:jc w:val="both"/>
        <w:rPr>
          <w:sz w:val="24"/>
          <w:szCs w:val="24"/>
        </w:rPr>
      </w:pPr>
      <w:r>
        <w:rPr>
          <w:sz w:val="24"/>
          <w:szCs w:val="24"/>
        </w:rPr>
        <w:lastRenderedPageBreak/>
        <w:t>Entonces, cabe la pregunta de si</w:t>
      </w:r>
      <w:r w:rsidR="00085375" w:rsidRPr="00085375">
        <w:rPr>
          <w:sz w:val="24"/>
          <w:szCs w:val="24"/>
        </w:rPr>
        <w:t xml:space="preserve"> la presencia </w:t>
      </w:r>
      <w:r>
        <w:rPr>
          <w:sz w:val="24"/>
          <w:szCs w:val="24"/>
        </w:rPr>
        <w:t>de los cuerpos-soma</w:t>
      </w:r>
      <w:r w:rsidR="00085375" w:rsidRPr="00085375">
        <w:rPr>
          <w:sz w:val="24"/>
          <w:szCs w:val="24"/>
        </w:rPr>
        <w:t xml:space="preserve"> </w:t>
      </w:r>
      <w:r>
        <w:rPr>
          <w:sz w:val="24"/>
          <w:szCs w:val="24"/>
        </w:rPr>
        <w:t>en un mismo espacio físico o</w:t>
      </w:r>
      <w:r w:rsidR="00085375" w:rsidRPr="00085375">
        <w:rPr>
          <w:sz w:val="24"/>
          <w:szCs w:val="24"/>
        </w:rPr>
        <w:t xml:space="preserve"> l</w:t>
      </w:r>
      <w:r>
        <w:rPr>
          <w:sz w:val="24"/>
          <w:szCs w:val="24"/>
        </w:rPr>
        <w:t>a</w:t>
      </w:r>
      <w:r w:rsidR="00085375" w:rsidRPr="00085375">
        <w:rPr>
          <w:sz w:val="24"/>
          <w:szCs w:val="24"/>
        </w:rPr>
        <w:t xml:space="preserve"> </w:t>
      </w:r>
      <w:r>
        <w:rPr>
          <w:sz w:val="24"/>
          <w:szCs w:val="24"/>
        </w:rPr>
        <w:t xml:space="preserve">idea de </w:t>
      </w:r>
      <w:r w:rsidR="00085375" w:rsidRPr="00085375">
        <w:rPr>
          <w:sz w:val="24"/>
          <w:szCs w:val="24"/>
        </w:rPr>
        <w:t>dual</w:t>
      </w:r>
      <w:r>
        <w:rPr>
          <w:sz w:val="24"/>
          <w:szCs w:val="24"/>
        </w:rPr>
        <w:t>idad</w:t>
      </w:r>
      <w:r w:rsidR="00085375" w:rsidRPr="00085375">
        <w:rPr>
          <w:sz w:val="24"/>
          <w:szCs w:val="24"/>
        </w:rPr>
        <w:t xml:space="preserve"> de la relación analítica </w:t>
      </w:r>
      <w:r>
        <w:rPr>
          <w:sz w:val="24"/>
          <w:szCs w:val="24"/>
        </w:rPr>
        <w:t>son condiciones necesarias a priori para el sostenimiento de un análisis o si no parten más bien de los ideales de los analistas.</w:t>
      </w:r>
    </w:p>
    <w:p w:rsidR="00085375" w:rsidRPr="00085375" w:rsidRDefault="00085375" w:rsidP="00085375">
      <w:pPr>
        <w:pStyle w:val="Prrafodelista"/>
        <w:jc w:val="both"/>
        <w:rPr>
          <w:sz w:val="24"/>
          <w:szCs w:val="24"/>
        </w:rPr>
      </w:pPr>
    </w:p>
    <w:p w:rsidR="00085375" w:rsidRPr="00085375" w:rsidRDefault="00EA276B" w:rsidP="00085375">
      <w:pPr>
        <w:pStyle w:val="Prrafodelista"/>
        <w:numPr>
          <w:ilvl w:val="0"/>
          <w:numId w:val="1"/>
        </w:numPr>
        <w:jc w:val="both"/>
        <w:rPr>
          <w:sz w:val="24"/>
          <w:szCs w:val="24"/>
        </w:rPr>
      </w:pPr>
      <w:r w:rsidRPr="00085375">
        <w:rPr>
          <w:b/>
          <w:bCs/>
          <w:sz w:val="24"/>
          <w:szCs w:val="24"/>
        </w:rPr>
        <w:t>RESISTENCIAS</w:t>
      </w:r>
    </w:p>
    <w:p w:rsidR="00396D37" w:rsidRPr="00085375" w:rsidRDefault="00396D37" w:rsidP="00085375">
      <w:pPr>
        <w:jc w:val="both"/>
        <w:rPr>
          <w:sz w:val="24"/>
          <w:szCs w:val="24"/>
        </w:rPr>
      </w:pPr>
      <w:r w:rsidRPr="00085375">
        <w:rPr>
          <w:sz w:val="24"/>
          <w:szCs w:val="24"/>
        </w:rPr>
        <w:t>La prisa por leer las coordenadas de la pandemia de una parte de</w:t>
      </w:r>
      <w:r w:rsidR="00085375" w:rsidRPr="00085375">
        <w:rPr>
          <w:sz w:val="24"/>
          <w:szCs w:val="24"/>
        </w:rPr>
        <w:t>l campo psicoanalítico</w:t>
      </w:r>
      <w:r w:rsidRPr="00085375">
        <w:rPr>
          <w:sz w:val="24"/>
          <w:szCs w:val="24"/>
        </w:rPr>
        <w:t xml:space="preserve"> </w:t>
      </w:r>
      <w:r w:rsidR="00F770D3" w:rsidRPr="00085375">
        <w:rPr>
          <w:sz w:val="24"/>
          <w:szCs w:val="24"/>
        </w:rPr>
        <w:t xml:space="preserve">también </w:t>
      </w:r>
      <w:r w:rsidRPr="00085375">
        <w:rPr>
          <w:sz w:val="24"/>
          <w:szCs w:val="24"/>
        </w:rPr>
        <w:t xml:space="preserve">sirvió como muestra de </w:t>
      </w:r>
      <w:r w:rsidR="00F770D3" w:rsidRPr="00085375">
        <w:rPr>
          <w:sz w:val="24"/>
          <w:szCs w:val="24"/>
        </w:rPr>
        <w:t>efectos subjetivos en los propios analistas</w:t>
      </w:r>
      <w:r w:rsidRPr="00085375">
        <w:rPr>
          <w:sz w:val="24"/>
          <w:szCs w:val="24"/>
        </w:rPr>
        <w:t>. Lacan en “La dirección de la cura y los principios de su poder”</w:t>
      </w:r>
      <w:r w:rsidR="00085375">
        <w:rPr>
          <w:sz w:val="24"/>
          <w:szCs w:val="24"/>
        </w:rPr>
        <w:t xml:space="preserve"> (1958)</w:t>
      </w:r>
      <w:r w:rsidR="00FD2F51" w:rsidRPr="00085375">
        <w:rPr>
          <w:b/>
          <w:bCs/>
          <w:sz w:val="24"/>
          <w:szCs w:val="24"/>
        </w:rPr>
        <w:t xml:space="preserve"> </w:t>
      </w:r>
      <w:r w:rsidR="00FD2F51" w:rsidRPr="00085375">
        <w:rPr>
          <w:sz w:val="24"/>
          <w:szCs w:val="24"/>
        </w:rPr>
        <w:t>plantea que l</w:t>
      </w:r>
      <w:r w:rsidRPr="00085375">
        <w:rPr>
          <w:sz w:val="24"/>
          <w:szCs w:val="24"/>
        </w:rPr>
        <w:t>a resistencia del analista se sirve de cierta idea de la interpretación que toma al rev</w:t>
      </w:r>
      <w:r w:rsidR="009B3709">
        <w:rPr>
          <w:sz w:val="24"/>
          <w:szCs w:val="24"/>
        </w:rPr>
        <w:t>és</w:t>
      </w:r>
      <w:r w:rsidRPr="00085375">
        <w:rPr>
          <w:sz w:val="24"/>
          <w:szCs w:val="24"/>
        </w:rPr>
        <w:t xml:space="preserve"> la lectura de la secuencia de los efectos analíticos, muchas veces ubicando la resistencia del lado del analizante. En este caso podríamos decir: “</w:t>
      </w:r>
      <w:r w:rsidR="00F770D3" w:rsidRPr="00085375">
        <w:rPr>
          <w:sz w:val="24"/>
          <w:szCs w:val="24"/>
        </w:rPr>
        <w:t>se</w:t>
      </w:r>
      <w:r w:rsidRPr="00085375">
        <w:rPr>
          <w:sz w:val="24"/>
          <w:szCs w:val="24"/>
        </w:rPr>
        <w:t xml:space="preserve"> resiste a conectarse virtualmente”, “</w:t>
      </w:r>
      <w:r w:rsidR="00F770D3" w:rsidRPr="00085375">
        <w:rPr>
          <w:sz w:val="24"/>
          <w:szCs w:val="24"/>
        </w:rPr>
        <w:t xml:space="preserve">se </w:t>
      </w:r>
      <w:r w:rsidRPr="00085375">
        <w:rPr>
          <w:sz w:val="24"/>
          <w:szCs w:val="24"/>
        </w:rPr>
        <w:t>resiste a concurrir al consultorio”, y otras</w:t>
      </w:r>
      <w:r w:rsidR="00F770D3" w:rsidRPr="00085375">
        <w:rPr>
          <w:sz w:val="24"/>
          <w:szCs w:val="24"/>
        </w:rPr>
        <w:t>.</w:t>
      </w:r>
      <w:r w:rsidRPr="00085375">
        <w:rPr>
          <w:sz w:val="24"/>
          <w:szCs w:val="24"/>
        </w:rPr>
        <w:t xml:space="preserve"> </w:t>
      </w:r>
      <w:r w:rsidR="00FD2F51" w:rsidRPr="00085375">
        <w:rPr>
          <w:sz w:val="24"/>
          <w:szCs w:val="24"/>
        </w:rPr>
        <w:t xml:space="preserve">En esta línea, </w:t>
      </w:r>
      <w:r w:rsidRPr="00085375">
        <w:rPr>
          <w:sz w:val="24"/>
          <w:szCs w:val="24"/>
        </w:rPr>
        <w:t xml:space="preserve">Lacan </w:t>
      </w:r>
      <w:r w:rsidR="00FD2F51" w:rsidRPr="00085375">
        <w:rPr>
          <w:sz w:val="24"/>
          <w:szCs w:val="24"/>
        </w:rPr>
        <w:t>distingue tres</w:t>
      </w:r>
      <w:r w:rsidRPr="00085375">
        <w:rPr>
          <w:sz w:val="24"/>
          <w:szCs w:val="24"/>
        </w:rPr>
        <w:t xml:space="preserve"> pasiones </w:t>
      </w:r>
      <w:r w:rsidR="00FD2F51" w:rsidRPr="00085375">
        <w:rPr>
          <w:sz w:val="24"/>
          <w:szCs w:val="24"/>
        </w:rPr>
        <w:t>-</w:t>
      </w:r>
      <w:r w:rsidRPr="00085375">
        <w:rPr>
          <w:sz w:val="24"/>
          <w:szCs w:val="24"/>
        </w:rPr>
        <w:t>del analista</w:t>
      </w:r>
      <w:r w:rsidR="00FD2F51" w:rsidRPr="00085375">
        <w:rPr>
          <w:sz w:val="24"/>
          <w:szCs w:val="24"/>
        </w:rPr>
        <w:t>-</w:t>
      </w:r>
      <w:r w:rsidRPr="00085375">
        <w:rPr>
          <w:sz w:val="24"/>
          <w:szCs w:val="24"/>
        </w:rPr>
        <w:t xml:space="preserve"> que no colabora</w:t>
      </w:r>
      <w:r w:rsidR="009B3709">
        <w:rPr>
          <w:sz w:val="24"/>
          <w:szCs w:val="24"/>
        </w:rPr>
        <w:t>ría</w:t>
      </w:r>
      <w:r w:rsidRPr="00085375">
        <w:rPr>
          <w:sz w:val="24"/>
          <w:szCs w:val="24"/>
        </w:rPr>
        <w:t>n con la propuesta de reconocer que la relación paciente analista es mucho más amplia y compleja que una relación de a dos</w:t>
      </w:r>
      <w:r w:rsidR="009B3709">
        <w:rPr>
          <w:sz w:val="24"/>
          <w:szCs w:val="24"/>
        </w:rPr>
        <w:t>, éstas son</w:t>
      </w:r>
      <w:r w:rsidRPr="00085375">
        <w:rPr>
          <w:sz w:val="24"/>
          <w:szCs w:val="24"/>
        </w:rPr>
        <w:t xml:space="preserve">: 1) </w:t>
      </w:r>
      <w:r w:rsidR="00FD2F51" w:rsidRPr="00085375">
        <w:rPr>
          <w:sz w:val="24"/>
          <w:szCs w:val="24"/>
        </w:rPr>
        <w:t xml:space="preserve">el </w:t>
      </w:r>
      <w:r w:rsidRPr="00085375">
        <w:rPr>
          <w:sz w:val="24"/>
          <w:szCs w:val="24"/>
        </w:rPr>
        <w:t>temor a la ignorancia (</w:t>
      </w:r>
      <w:r w:rsidR="00F770D3" w:rsidRPr="00085375">
        <w:rPr>
          <w:sz w:val="24"/>
          <w:szCs w:val="24"/>
        </w:rPr>
        <w:t>que no es</w:t>
      </w:r>
      <w:r w:rsidRPr="00085375">
        <w:rPr>
          <w:sz w:val="24"/>
          <w:szCs w:val="24"/>
        </w:rPr>
        <w:t xml:space="preserve"> al error), 2) </w:t>
      </w:r>
      <w:r w:rsidR="00FD2F51" w:rsidRPr="00085375">
        <w:rPr>
          <w:sz w:val="24"/>
          <w:szCs w:val="24"/>
        </w:rPr>
        <w:t xml:space="preserve">el </w:t>
      </w:r>
      <w:r w:rsidRPr="00085375">
        <w:rPr>
          <w:sz w:val="24"/>
          <w:szCs w:val="24"/>
        </w:rPr>
        <w:t>gusto por no decepcionar (</w:t>
      </w:r>
      <w:r w:rsidR="00F770D3" w:rsidRPr="00085375">
        <w:rPr>
          <w:sz w:val="24"/>
          <w:szCs w:val="24"/>
        </w:rPr>
        <w:t>que no es el</w:t>
      </w:r>
      <w:r w:rsidRPr="00085375">
        <w:rPr>
          <w:sz w:val="24"/>
          <w:szCs w:val="24"/>
        </w:rPr>
        <w:t xml:space="preserve"> de satisfacer) y 3) </w:t>
      </w:r>
      <w:r w:rsidR="00FD2F51" w:rsidRPr="00085375">
        <w:rPr>
          <w:sz w:val="24"/>
          <w:szCs w:val="24"/>
        </w:rPr>
        <w:t xml:space="preserve">la </w:t>
      </w:r>
      <w:r w:rsidRPr="00085375">
        <w:rPr>
          <w:sz w:val="24"/>
          <w:szCs w:val="24"/>
        </w:rPr>
        <w:t>necesidad de estar por encima (</w:t>
      </w:r>
      <w:r w:rsidR="00F770D3" w:rsidRPr="00085375">
        <w:rPr>
          <w:sz w:val="24"/>
          <w:szCs w:val="24"/>
        </w:rPr>
        <w:t xml:space="preserve">que </w:t>
      </w:r>
      <w:r w:rsidRPr="00085375">
        <w:rPr>
          <w:sz w:val="24"/>
          <w:szCs w:val="24"/>
        </w:rPr>
        <w:t>no</w:t>
      </w:r>
      <w:r w:rsidR="00F770D3" w:rsidRPr="00085375">
        <w:rPr>
          <w:sz w:val="24"/>
          <w:szCs w:val="24"/>
        </w:rPr>
        <w:t xml:space="preserve"> es la</w:t>
      </w:r>
      <w:r w:rsidRPr="00085375">
        <w:rPr>
          <w:sz w:val="24"/>
          <w:szCs w:val="24"/>
        </w:rPr>
        <w:t xml:space="preserve"> de gobernar)</w:t>
      </w:r>
      <w:r w:rsidR="007074F5">
        <w:rPr>
          <w:rStyle w:val="Refdenotaalpie"/>
          <w:sz w:val="24"/>
          <w:szCs w:val="24"/>
        </w:rPr>
        <w:footnoteReference w:id="4"/>
      </w:r>
      <w:r w:rsidR="00FD2F51" w:rsidRPr="00085375">
        <w:rPr>
          <w:sz w:val="24"/>
          <w:szCs w:val="24"/>
        </w:rPr>
        <w:t>.</w:t>
      </w:r>
      <w:r w:rsidR="00F770D3" w:rsidRPr="00085375">
        <w:rPr>
          <w:sz w:val="24"/>
          <w:szCs w:val="24"/>
        </w:rPr>
        <w:t xml:space="preserve"> Reconocerlas en cada uno, puede ayudarnos a revisar nuestra posición cuando nos topamos con la contingencia que desacomoda aquello que quizás sin percatarnos, nos aferra a un lugar más cómodo que clínico.</w:t>
      </w:r>
    </w:p>
    <w:p w:rsidR="002D7088" w:rsidRPr="00085375" w:rsidRDefault="002D7088" w:rsidP="00085375">
      <w:pPr>
        <w:jc w:val="both"/>
        <w:rPr>
          <w:sz w:val="24"/>
          <w:szCs w:val="24"/>
        </w:rPr>
      </w:pPr>
    </w:p>
    <w:p w:rsidR="002B726C" w:rsidRPr="00085375" w:rsidRDefault="00B77B2B" w:rsidP="00085375">
      <w:pPr>
        <w:jc w:val="both"/>
        <w:rPr>
          <w:sz w:val="24"/>
          <w:szCs w:val="24"/>
        </w:rPr>
      </w:pPr>
      <w:r w:rsidRPr="00085375">
        <w:rPr>
          <w:sz w:val="24"/>
          <w:szCs w:val="24"/>
        </w:rPr>
        <w:t xml:space="preserve">Para finalizar, </w:t>
      </w:r>
      <w:r w:rsidR="00085375" w:rsidRPr="00085375">
        <w:rPr>
          <w:sz w:val="24"/>
          <w:szCs w:val="24"/>
        </w:rPr>
        <w:t xml:space="preserve">creo que intentar </w:t>
      </w:r>
      <w:r w:rsidRPr="00085375">
        <w:rPr>
          <w:sz w:val="24"/>
          <w:szCs w:val="24"/>
        </w:rPr>
        <w:t xml:space="preserve">discernir </w:t>
      </w:r>
      <w:r w:rsidR="002B726C" w:rsidRPr="00085375">
        <w:rPr>
          <w:sz w:val="24"/>
          <w:szCs w:val="24"/>
        </w:rPr>
        <w:t>en nuestra práctica los puntos dilemáticos, antagónicos o de pura confusión</w:t>
      </w:r>
      <w:r w:rsidR="009866D8" w:rsidRPr="00085375">
        <w:rPr>
          <w:sz w:val="24"/>
          <w:szCs w:val="24"/>
        </w:rPr>
        <w:t xml:space="preserve">, no tiene </w:t>
      </w:r>
      <w:r w:rsidR="009B3709">
        <w:rPr>
          <w:sz w:val="24"/>
          <w:szCs w:val="24"/>
        </w:rPr>
        <w:t xml:space="preserve">por qué tener </w:t>
      </w:r>
      <w:r w:rsidR="009866D8" w:rsidRPr="00085375">
        <w:rPr>
          <w:sz w:val="24"/>
          <w:szCs w:val="24"/>
        </w:rPr>
        <w:t xml:space="preserve">como </w:t>
      </w:r>
      <w:r w:rsidR="009B3709">
        <w:rPr>
          <w:sz w:val="24"/>
          <w:szCs w:val="24"/>
        </w:rPr>
        <w:t>objetivo</w:t>
      </w:r>
      <w:r w:rsidR="009866D8" w:rsidRPr="00085375">
        <w:rPr>
          <w:sz w:val="24"/>
          <w:szCs w:val="24"/>
        </w:rPr>
        <w:t xml:space="preserve"> poner en vereda unos u otros, sino</w:t>
      </w:r>
      <w:r w:rsidR="009B3709">
        <w:rPr>
          <w:sz w:val="24"/>
          <w:szCs w:val="24"/>
        </w:rPr>
        <w:t xml:space="preserve"> más bien</w:t>
      </w:r>
      <w:r w:rsidR="009866D8" w:rsidRPr="00085375">
        <w:rPr>
          <w:sz w:val="24"/>
          <w:szCs w:val="24"/>
        </w:rPr>
        <w:t xml:space="preserve"> reconocer su incidencia </w:t>
      </w:r>
      <w:r w:rsidR="00085375" w:rsidRPr="00085375">
        <w:rPr>
          <w:sz w:val="24"/>
          <w:szCs w:val="24"/>
        </w:rPr>
        <w:t>en una clínica</w:t>
      </w:r>
      <w:r w:rsidRPr="00085375">
        <w:rPr>
          <w:sz w:val="24"/>
          <w:szCs w:val="24"/>
        </w:rPr>
        <w:t>,</w:t>
      </w:r>
      <w:r w:rsidR="009866D8" w:rsidRPr="00085375">
        <w:rPr>
          <w:sz w:val="24"/>
          <w:szCs w:val="24"/>
        </w:rPr>
        <w:t xml:space="preserve"> marcada y </w:t>
      </w:r>
      <w:r w:rsidR="009B3709">
        <w:rPr>
          <w:sz w:val="24"/>
          <w:szCs w:val="24"/>
        </w:rPr>
        <w:t>agujereada</w:t>
      </w:r>
      <w:r w:rsidR="009866D8" w:rsidRPr="00085375">
        <w:rPr>
          <w:sz w:val="24"/>
          <w:szCs w:val="24"/>
        </w:rPr>
        <w:t xml:space="preserve"> por lo real. </w:t>
      </w:r>
      <w:r w:rsidR="002B726C" w:rsidRPr="00085375">
        <w:rPr>
          <w:sz w:val="24"/>
          <w:szCs w:val="24"/>
        </w:rPr>
        <w:t xml:space="preserve"> </w:t>
      </w:r>
    </w:p>
    <w:p w:rsidR="005B5729" w:rsidRPr="00085375" w:rsidRDefault="005B5729">
      <w:pPr>
        <w:rPr>
          <w:sz w:val="24"/>
          <w:szCs w:val="24"/>
        </w:rPr>
      </w:pPr>
    </w:p>
    <w:p w:rsidR="00711CAD" w:rsidRDefault="00085375" w:rsidP="00085375">
      <w:pPr>
        <w:jc w:val="right"/>
        <w:rPr>
          <w:i/>
          <w:iCs/>
          <w:sz w:val="24"/>
          <w:szCs w:val="24"/>
        </w:rPr>
      </w:pPr>
      <w:r w:rsidRPr="00085375">
        <w:rPr>
          <w:i/>
          <w:iCs/>
          <w:sz w:val="24"/>
          <w:szCs w:val="24"/>
        </w:rPr>
        <w:t>Juan Delfino</w:t>
      </w:r>
      <w:r w:rsidR="00711CAD">
        <w:rPr>
          <w:i/>
          <w:iCs/>
          <w:sz w:val="24"/>
          <w:szCs w:val="24"/>
        </w:rPr>
        <w:t xml:space="preserve">. </w:t>
      </w:r>
    </w:p>
    <w:p w:rsidR="005B5729" w:rsidRPr="00711CAD" w:rsidRDefault="00711CAD" w:rsidP="00085375">
      <w:pPr>
        <w:jc w:val="right"/>
        <w:rPr>
          <w:sz w:val="20"/>
          <w:szCs w:val="20"/>
        </w:rPr>
      </w:pPr>
      <w:r w:rsidRPr="00711CAD">
        <w:rPr>
          <w:i/>
          <w:iCs/>
          <w:sz w:val="20"/>
          <w:szCs w:val="20"/>
        </w:rPr>
        <w:t xml:space="preserve">Psicoanalista. Miembro de </w:t>
      </w:r>
      <w:proofErr w:type="spellStart"/>
      <w:r w:rsidRPr="00711CAD">
        <w:rPr>
          <w:i/>
          <w:iCs/>
          <w:sz w:val="20"/>
          <w:szCs w:val="20"/>
        </w:rPr>
        <w:t>TRaMA</w:t>
      </w:r>
      <w:proofErr w:type="spellEnd"/>
      <w:r>
        <w:rPr>
          <w:i/>
          <w:iCs/>
          <w:sz w:val="20"/>
          <w:szCs w:val="20"/>
        </w:rPr>
        <w:t>.</w:t>
      </w:r>
      <w:r w:rsidRPr="00711CAD">
        <w:rPr>
          <w:i/>
          <w:iCs/>
          <w:sz w:val="20"/>
          <w:szCs w:val="20"/>
        </w:rPr>
        <w:t xml:space="preserve"> Coordinador Docente de la Residencia de Psicología PRIM Tandil</w:t>
      </w:r>
    </w:p>
    <w:sectPr w:rsidR="005B5729" w:rsidRPr="00711CAD" w:rsidSect="00711CA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95F" w:rsidRDefault="0085295F" w:rsidP="009C0C64">
      <w:pPr>
        <w:spacing w:after="0" w:line="240" w:lineRule="auto"/>
      </w:pPr>
      <w:r>
        <w:separator/>
      </w:r>
    </w:p>
  </w:endnote>
  <w:endnote w:type="continuationSeparator" w:id="0">
    <w:p w:rsidR="0085295F" w:rsidRDefault="0085295F" w:rsidP="009C0C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95F" w:rsidRDefault="0085295F" w:rsidP="009C0C64">
      <w:pPr>
        <w:spacing w:after="0" w:line="240" w:lineRule="auto"/>
      </w:pPr>
      <w:r>
        <w:separator/>
      </w:r>
    </w:p>
  </w:footnote>
  <w:footnote w:type="continuationSeparator" w:id="0">
    <w:p w:rsidR="0085295F" w:rsidRDefault="0085295F" w:rsidP="009C0C64">
      <w:pPr>
        <w:spacing w:after="0" w:line="240" w:lineRule="auto"/>
      </w:pPr>
      <w:r>
        <w:continuationSeparator/>
      </w:r>
    </w:p>
  </w:footnote>
  <w:footnote w:id="1">
    <w:p w:rsidR="007074F5" w:rsidRDefault="007074F5">
      <w:pPr>
        <w:pStyle w:val="Textonotapie"/>
      </w:pPr>
      <w:r>
        <w:rPr>
          <w:rStyle w:val="Refdenotaalpie"/>
        </w:rPr>
        <w:footnoteRef/>
      </w:r>
      <w:r>
        <w:t xml:space="preserve"> Lacan, J. “Breve discurso a los psiquiatras”</w:t>
      </w:r>
      <w:r w:rsidR="00711CAD" w:rsidRPr="00711CAD">
        <w:t xml:space="preserve"> </w:t>
      </w:r>
      <w:proofErr w:type="spellStart"/>
      <w:r w:rsidR="00711CAD">
        <w:t>Petit</w:t>
      </w:r>
      <w:proofErr w:type="spellEnd"/>
      <w:r w:rsidR="00711CAD">
        <w:t xml:space="preserve"> </w:t>
      </w:r>
      <w:proofErr w:type="spellStart"/>
      <w:r w:rsidR="00711CAD">
        <w:t>discours</w:t>
      </w:r>
      <w:proofErr w:type="spellEnd"/>
      <w:r w:rsidR="00711CAD">
        <w:t xml:space="preserve"> de Jacques Lacan </w:t>
      </w:r>
      <w:proofErr w:type="spellStart"/>
      <w:r w:rsidR="00711CAD">
        <w:t>aux</w:t>
      </w:r>
      <w:proofErr w:type="spellEnd"/>
      <w:r w:rsidR="00711CAD">
        <w:t xml:space="preserve"> </w:t>
      </w:r>
      <w:proofErr w:type="spellStart"/>
      <w:r w:rsidR="00711CAD">
        <w:t>psychiatres</w:t>
      </w:r>
      <w:proofErr w:type="spellEnd"/>
      <w:r w:rsidR="00711CAD">
        <w:t xml:space="preserve">. En el </w:t>
      </w:r>
      <w:proofErr w:type="spellStart"/>
      <w:r w:rsidR="00711CAD">
        <w:t>Cercle</w:t>
      </w:r>
      <w:proofErr w:type="spellEnd"/>
      <w:r w:rsidR="00711CAD">
        <w:t xml:space="preserve"> </w:t>
      </w:r>
      <w:proofErr w:type="spellStart"/>
      <w:r w:rsidR="00711CAD">
        <w:t>Psychiatrique</w:t>
      </w:r>
      <w:proofErr w:type="spellEnd"/>
      <w:r w:rsidR="00711CAD">
        <w:t xml:space="preserve"> H. </w:t>
      </w:r>
      <w:proofErr w:type="spellStart"/>
      <w:r w:rsidR="00711CAD">
        <w:t>Ey</w:t>
      </w:r>
      <w:proofErr w:type="spellEnd"/>
      <w:r w:rsidR="00711CAD">
        <w:t xml:space="preserve">, Sainte </w:t>
      </w:r>
      <w:proofErr w:type="spellStart"/>
      <w:r w:rsidR="00711CAD">
        <w:t>Anne</w:t>
      </w:r>
      <w:proofErr w:type="spellEnd"/>
      <w:r w:rsidR="00711CAD">
        <w:t>, el 10 de Noviembre de 1967. Fuente: lacanterafreudiana.com.ar</w:t>
      </w:r>
    </w:p>
  </w:footnote>
  <w:footnote w:id="2">
    <w:p w:rsidR="009C0C64" w:rsidRDefault="009C0C64">
      <w:pPr>
        <w:pStyle w:val="Textonotapie"/>
      </w:pPr>
      <w:r>
        <w:rPr>
          <w:rStyle w:val="Refdenotaalpie"/>
        </w:rPr>
        <w:footnoteRef/>
      </w:r>
      <w:r>
        <w:t xml:space="preserve"> Colectivo de psicoanalistas radicados en la ciudad de Tandil que desde el 2019 se dedica al estudio, discusión y transmisión del psicoanálisis.</w:t>
      </w:r>
    </w:p>
  </w:footnote>
  <w:footnote w:id="3">
    <w:p w:rsidR="008B05B9" w:rsidRDefault="008B05B9" w:rsidP="008B05B9">
      <w:pPr>
        <w:pStyle w:val="Textonotapie"/>
      </w:pPr>
      <w:r>
        <w:rPr>
          <w:rStyle w:val="Refdenotaalpie"/>
        </w:rPr>
        <w:footnoteRef/>
      </w:r>
      <w:r>
        <w:t xml:space="preserve"> Lacan, J. </w:t>
      </w:r>
      <w:r w:rsidRPr="00DD153E">
        <w:rPr>
          <w:i/>
          <w:iCs/>
        </w:rPr>
        <w:t>“Función y campo de la palabra”,</w:t>
      </w:r>
      <w:r>
        <w:t xml:space="preserve"> Escritos 1. Siglo XXI editores. Buenos Aires 2008. p. 450.</w:t>
      </w:r>
    </w:p>
  </w:footnote>
  <w:footnote w:id="4">
    <w:p w:rsidR="007074F5" w:rsidRDefault="007074F5">
      <w:pPr>
        <w:pStyle w:val="Textonotapie"/>
      </w:pPr>
      <w:r>
        <w:rPr>
          <w:rStyle w:val="Refdenotaalpie"/>
        </w:rPr>
        <w:footnoteRef/>
      </w:r>
      <w:r>
        <w:t xml:space="preserve"> Lacan, J. “La dirección de la cura y los principios de su poder” Escritos 2. Siglo XXI editores. Buenos Aires 2008. Pp. 568-569.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5543"/>
    <w:multiLevelType w:val="hybridMultilevel"/>
    <w:tmpl w:val="954AD8EA"/>
    <w:lvl w:ilvl="0" w:tplc="939677E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BEB2359"/>
    <w:multiLevelType w:val="hybridMultilevel"/>
    <w:tmpl w:val="EEE0C254"/>
    <w:lvl w:ilvl="0" w:tplc="3990A56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BA3EEB"/>
    <w:rsid w:val="00085375"/>
    <w:rsid w:val="0008675B"/>
    <w:rsid w:val="000A5628"/>
    <w:rsid w:val="000C3C09"/>
    <w:rsid w:val="000E6DFA"/>
    <w:rsid w:val="0012230F"/>
    <w:rsid w:val="00133609"/>
    <w:rsid w:val="001410AD"/>
    <w:rsid w:val="00187964"/>
    <w:rsid w:val="001A3DF7"/>
    <w:rsid w:val="001E72FC"/>
    <w:rsid w:val="001F45D9"/>
    <w:rsid w:val="00212977"/>
    <w:rsid w:val="00260E56"/>
    <w:rsid w:val="002723EB"/>
    <w:rsid w:val="002B726C"/>
    <w:rsid w:val="002D7088"/>
    <w:rsid w:val="002F1D44"/>
    <w:rsid w:val="002F2B22"/>
    <w:rsid w:val="002F6416"/>
    <w:rsid w:val="003203CA"/>
    <w:rsid w:val="0039624F"/>
    <w:rsid w:val="00396D37"/>
    <w:rsid w:val="003D4AEF"/>
    <w:rsid w:val="003E37FB"/>
    <w:rsid w:val="003F69C2"/>
    <w:rsid w:val="00474010"/>
    <w:rsid w:val="00491CCC"/>
    <w:rsid w:val="00493F40"/>
    <w:rsid w:val="004B4A81"/>
    <w:rsid w:val="004D5CAE"/>
    <w:rsid w:val="00503B9B"/>
    <w:rsid w:val="005248FF"/>
    <w:rsid w:val="005447A6"/>
    <w:rsid w:val="005B5729"/>
    <w:rsid w:val="005C76B6"/>
    <w:rsid w:val="005E2099"/>
    <w:rsid w:val="00612AD8"/>
    <w:rsid w:val="00625B1C"/>
    <w:rsid w:val="00632894"/>
    <w:rsid w:val="0063371F"/>
    <w:rsid w:val="0063560E"/>
    <w:rsid w:val="006C71B5"/>
    <w:rsid w:val="006F74CB"/>
    <w:rsid w:val="007074F5"/>
    <w:rsid w:val="00711CAD"/>
    <w:rsid w:val="007235E5"/>
    <w:rsid w:val="0072746E"/>
    <w:rsid w:val="00742D04"/>
    <w:rsid w:val="00744C4F"/>
    <w:rsid w:val="0076419E"/>
    <w:rsid w:val="00792990"/>
    <w:rsid w:val="007B0718"/>
    <w:rsid w:val="007C42CE"/>
    <w:rsid w:val="007D1DF8"/>
    <w:rsid w:val="007D2FA9"/>
    <w:rsid w:val="007F0DFA"/>
    <w:rsid w:val="008426F6"/>
    <w:rsid w:val="0085295F"/>
    <w:rsid w:val="008B05B9"/>
    <w:rsid w:val="008C008D"/>
    <w:rsid w:val="008F2B93"/>
    <w:rsid w:val="009062BB"/>
    <w:rsid w:val="009866D8"/>
    <w:rsid w:val="00995FC3"/>
    <w:rsid w:val="009B0EB4"/>
    <w:rsid w:val="009B3709"/>
    <w:rsid w:val="009B3CAD"/>
    <w:rsid w:val="009C0C64"/>
    <w:rsid w:val="009C723F"/>
    <w:rsid w:val="009D705D"/>
    <w:rsid w:val="009F121E"/>
    <w:rsid w:val="009F5B32"/>
    <w:rsid w:val="00A30681"/>
    <w:rsid w:val="00A512C5"/>
    <w:rsid w:val="00A51D2F"/>
    <w:rsid w:val="00A80188"/>
    <w:rsid w:val="00A8283D"/>
    <w:rsid w:val="00AB3021"/>
    <w:rsid w:val="00AC213C"/>
    <w:rsid w:val="00AD2B61"/>
    <w:rsid w:val="00AD6D07"/>
    <w:rsid w:val="00AF7DF3"/>
    <w:rsid w:val="00B02E12"/>
    <w:rsid w:val="00B1494D"/>
    <w:rsid w:val="00B23B28"/>
    <w:rsid w:val="00B527F6"/>
    <w:rsid w:val="00B571CC"/>
    <w:rsid w:val="00B77B2B"/>
    <w:rsid w:val="00B9704E"/>
    <w:rsid w:val="00BA3EEB"/>
    <w:rsid w:val="00BD5BCA"/>
    <w:rsid w:val="00BF391F"/>
    <w:rsid w:val="00C15FBD"/>
    <w:rsid w:val="00C62300"/>
    <w:rsid w:val="00C841E0"/>
    <w:rsid w:val="00CA67ED"/>
    <w:rsid w:val="00CD2085"/>
    <w:rsid w:val="00CF0672"/>
    <w:rsid w:val="00D25A2B"/>
    <w:rsid w:val="00D51091"/>
    <w:rsid w:val="00D8689C"/>
    <w:rsid w:val="00D914AC"/>
    <w:rsid w:val="00DC7750"/>
    <w:rsid w:val="00DD153E"/>
    <w:rsid w:val="00DF2211"/>
    <w:rsid w:val="00E309D3"/>
    <w:rsid w:val="00E4068A"/>
    <w:rsid w:val="00E544A6"/>
    <w:rsid w:val="00E64BAC"/>
    <w:rsid w:val="00E92467"/>
    <w:rsid w:val="00E96F16"/>
    <w:rsid w:val="00EA276B"/>
    <w:rsid w:val="00EE74DF"/>
    <w:rsid w:val="00F4246C"/>
    <w:rsid w:val="00F4614F"/>
    <w:rsid w:val="00F770D3"/>
    <w:rsid w:val="00FA2C0E"/>
    <w:rsid w:val="00FB1BF7"/>
    <w:rsid w:val="00FC6E41"/>
    <w:rsid w:val="00FD2F51"/>
    <w:rsid w:val="00FD52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45D9"/>
    <w:pPr>
      <w:ind w:left="720"/>
      <w:contextualSpacing/>
    </w:pPr>
  </w:style>
  <w:style w:type="paragraph" w:styleId="Textonotapie">
    <w:name w:val="footnote text"/>
    <w:basedOn w:val="Normal"/>
    <w:link w:val="TextonotapieCar"/>
    <w:uiPriority w:val="99"/>
    <w:semiHidden/>
    <w:unhideWhenUsed/>
    <w:rsid w:val="009C0C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0C64"/>
    <w:rPr>
      <w:sz w:val="20"/>
      <w:szCs w:val="20"/>
    </w:rPr>
  </w:style>
  <w:style w:type="character" w:styleId="Refdenotaalpie">
    <w:name w:val="footnote reference"/>
    <w:basedOn w:val="Fuentedeprrafopredeter"/>
    <w:uiPriority w:val="99"/>
    <w:semiHidden/>
    <w:unhideWhenUsed/>
    <w:rsid w:val="009C0C64"/>
    <w:rPr>
      <w:vertAlign w:val="superscript"/>
    </w:rPr>
  </w:style>
  <w:style w:type="character" w:styleId="Hipervnculo">
    <w:name w:val="Hyperlink"/>
    <w:basedOn w:val="Fuentedeprrafopredeter"/>
    <w:uiPriority w:val="99"/>
    <w:semiHidden/>
    <w:unhideWhenUsed/>
    <w:rsid w:val="00711CAD"/>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661E0-2298-4DF8-93E5-449CBEFD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1425</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Delfino</dc:creator>
  <cp:lastModifiedBy>Server</cp:lastModifiedBy>
  <cp:revision>2</cp:revision>
  <dcterms:created xsi:type="dcterms:W3CDTF">2022-10-11T11:37:00Z</dcterms:created>
  <dcterms:modified xsi:type="dcterms:W3CDTF">2022-10-11T11:37:00Z</dcterms:modified>
</cp:coreProperties>
</file>